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244" w:rsidRPr="00634348" w:rsidRDefault="00495A60" w:rsidP="00634348">
      <w:pPr>
        <w:jc w:val="right"/>
        <w:rPr>
          <w:sz w:val="28"/>
          <w:szCs w:val="28"/>
        </w:rPr>
      </w:pPr>
      <w:r>
        <w:rPr>
          <w:sz w:val="28"/>
          <w:szCs w:val="28"/>
        </w:rPr>
        <w:t>ЗАРЕГИСТРИРОВАН</w:t>
      </w:r>
    </w:p>
    <w:p w:rsidR="00634348" w:rsidRDefault="00634348" w:rsidP="00634348">
      <w:pPr>
        <w:jc w:val="right"/>
        <w:rPr>
          <w:sz w:val="28"/>
          <w:szCs w:val="28"/>
        </w:rPr>
      </w:pPr>
      <w:r w:rsidRPr="00634348">
        <w:rPr>
          <w:sz w:val="28"/>
          <w:szCs w:val="28"/>
        </w:rPr>
        <w:t>постановление</w:t>
      </w:r>
      <w:r w:rsidR="00C44D7C">
        <w:rPr>
          <w:sz w:val="28"/>
          <w:szCs w:val="28"/>
        </w:rPr>
        <w:t>м</w:t>
      </w:r>
      <w:r w:rsidRPr="00634348">
        <w:rPr>
          <w:sz w:val="28"/>
          <w:szCs w:val="28"/>
        </w:rPr>
        <w:t xml:space="preserve"> администрации </w:t>
      </w:r>
    </w:p>
    <w:p w:rsidR="00634348" w:rsidRDefault="00634348" w:rsidP="00634348">
      <w:pPr>
        <w:jc w:val="right"/>
        <w:rPr>
          <w:sz w:val="28"/>
          <w:szCs w:val="28"/>
        </w:rPr>
      </w:pPr>
      <w:r w:rsidRPr="00634348">
        <w:rPr>
          <w:sz w:val="28"/>
          <w:szCs w:val="28"/>
        </w:rPr>
        <w:t xml:space="preserve">Шенкурского муниципального округа </w:t>
      </w:r>
    </w:p>
    <w:p w:rsidR="00634348" w:rsidRDefault="00634348" w:rsidP="00634348">
      <w:pPr>
        <w:jc w:val="right"/>
        <w:rPr>
          <w:sz w:val="28"/>
          <w:szCs w:val="28"/>
        </w:rPr>
      </w:pPr>
      <w:r w:rsidRPr="00634348">
        <w:rPr>
          <w:sz w:val="28"/>
          <w:szCs w:val="28"/>
        </w:rPr>
        <w:t xml:space="preserve">Архангельской области </w:t>
      </w:r>
    </w:p>
    <w:p w:rsidR="00634348" w:rsidRPr="00634348" w:rsidRDefault="00634348" w:rsidP="00634348">
      <w:pPr>
        <w:jc w:val="right"/>
        <w:rPr>
          <w:sz w:val="28"/>
          <w:szCs w:val="28"/>
        </w:rPr>
      </w:pPr>
      <w:r w:rsidRPr="00634348">
        <w:rPr>
          <w:sz w:val="28"/>
          <w:szCs w:val="28"/>
        </w:rPr>
        <w:t xml:space="preserve">от </w:t>
      </w:r>
      <w:r w:rsidR="001A5ECD">
        <w:rPr>
          <w:sz w:val="28"/>
          <w:szCs w:val="28"/>
        </w:rPr>
        <w:t>14</w:t>
      </w:r>
      <w:r>
        <w:rPr>
          <w:sz w:val="28"/>
          <w:szCs w:val="28"/>
        </w:rPr>
        <w:t xml:space="preserve"> </w:t>
      </w:r>
      <w:r w:rsidR="00446DFD">
        <w:rPr>
          <w:sz w:val="28"/>
          <w:szCs w:val="28"/>
        </w:rPr>
        <w:t>мая</w:t>
      </w:r>
      <w:r w:rsidRPr="00634348">
        <w:rPr>
          <w:sz w:val="28"/>
          <w:szCs w:val="28"/>
        </w:rPr>
        <w:t xml:space="preserve"> </w:t>
      </w:r>
      <w:r w:rsidR="009D44D1">
        <w:rPr>
          <w:sz w:val="28"/>
          <w:szCs w:val="28"/>
        </w:rPr>
        <w:t>2025</w:t>
      </w:r>
      <w:r>
        <w:rPr>
          <w:sz w:val="28"/>
          <w:szCs w:val="28"/>
        </w:rPr>
        <w:t xml:space="preserve"> г. </w:t>
      </w:r>
      <w:r w:rsidRPr="00634348">
        <w:rPr>
          <w:sz w:val="28"/>
          <w:szCs w:val="28"/>
        </w:rPr>
        <w:t xml:space="preserve">№ </w:t>
      </w:r>
      <w:r w:rsidR="001A5ECD">
        <w:rPr>
          <w:sz w:val="28"/>
          <w:szCs w:val="28"/>
        </w:rPr>
        <w:t>370-па</w:t>
      </w:r>
    </w:p>
    <w:p w:rsidR="00293244" w:rsidRDefault="00293244" w:rsidP="00293244">
      <w:pPr>
        <w:jc w:val="center"/>
        <w:rPr>
          <w:b/>
          <w:sz w:val="96"/>
          <w:szCs w:val="96"/>
        </w:rPr>
      </w:pPr>
    </w:p>
    <w:p w:rsidR="00293244" w:rsidRDefault="00293244" w:rsidP="00293244">
      <w:pPr>
        <w:jc w:val="center"/>
        <w:rPr>
          <w:b/>
          <w:sz w:val="96"/>
          <w:szCs w:val="96"/>
        </w:rPr>
      </w:pPr>
    </w:p>
    <w:p w:rsidR="00293244" w:rsidRPr="00293244" w:rsidRDefault="00293244" w:rsidP="00293244">
      <w:pPr>
        <w:jc w:val="center"/>
        <w:rPr>
          <w:b/>
          <w:sz w:val="28"/>
          <w:szCs w:val="28"/>
        </w:rPr>
      </w:pPr>
      <w:r w:rsidRPr="00293244">
        <w:rPr>
          <w:b/>
          <w:sz w:val="28"/>
          <w:szCs w:val="28"/>
        </w:rPr>
        <w:t>УСТАВ</w:t>
      </w:r>
    </w:p>
    <w:p w:rsidR="00293244" w:rsidRDefault="00293244" w:rsidP="00293244">
      <w:pPr>
        <w:jc w:val="center"/>
        <w:rPr>
          <w:b/>
          <w:sz w:val="28"/>
          <w:szCs w:val="28"/>
        </w:rPr>
      </w:pPr>
      <w:r w:rsidRPr="00293244">
        <w:rPr>
          <w:b/>
          <w:sz w:val="28"/>
          <w:szCs w:val="28"/>
        </w:rPr>
        <w:t xml:space="preserve">территориального общественного самоуправления </w:t>
      </w:r>
    </w:p>
    <w:p w:rsidR="00293244" w:rsidRDefault="00293244" w:rsidP="00293244">
      <w:pPr>
        <w:jc w:val="center"/>
        <w:rPr>
          <w:sz w:val="28"/>
        </w:rPr>
      </w:pPr>
      <w:r w:rsidRPr="00293244">
        <w:rPr>
          <w:b/>
          <w:sz w:val="28"/>
          <w:szCs w:val="28"/>
        </w:rPr>
        <w:t>«</w:t>
      </w:r>
      <w:r w:rsidR="00B252DF">
        <w:rPr>
          <w:b/>
          <w:sz w:val="28"/>
          <w:szCs w:val="28"/>
        </w:rPr>
        <w:t>Шеговары</w:t>
      </w:r>
      <w:r w:rsidRPr="00052A61">
        <w:rPr>
          <w:b/>
          <w:sz w:val="28"/>
          <w:szCs w:val="28"/>
        </w:rPr>
        <w:t xml:space="preserve">» </w:t>
      </w: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293244" w:rsidRDefault="00293244" w:rsidP="00293244">
      <w:pPr>
        <w:jc w:val="center"/>
        <w:rPr>
          <w:sz w:val="28"/>
        </w:rPr>
      </w:pPr>
    </w:p>
    <w:p w:rsidR="00293244" w:rsidRDefault="00293244" w:rsidP="00293244">
      <w:pPr>
        <w:rPr>
          <w:sz w:val="28"/>
        </w:rPr>
      </w:pPr>
    </w:p>
    <w:p w:rsidR="00F70113" w:rsidRDefault="00F70113" w:rsidP="00293244">
      <w:pPr>
        <w:rPr>
          <w:sz w:val="28"/>
        </w:rPr>
      </w:pPr>
    </w:p>
    <w:p w:rsidR="00F70113" w:rsidRDefault="00F70113" w:rsidP="00293244">
      <w:pPr>
        <w:rPr>
          <w:sz w:val="28"/>
        </w:rPr>
      </w:pPr>
      <w:bookmarkStart w:id="0" w:name="_GoBack"/>
      <w:bookmarkEnd w:id="0"/>
    </w:p>
    <w:p w:rsidR="00293244" w:rsidRDefault="00293244" w:rsidP="00293244">
      <w:pPr>
        <w:rPr>
          <w:sz w:val="28"/>
        </w:rPr>
      </w:pPr>
    </w:p>
    <w:p w:rsidR="00495A60" w:rsidRDefault="00495A60">
      <w:pPr>
        <w:ind w:firstLine="708"/>
        <w:jc w:val="both"/>
        <w:rPr>
          <w:sz w:val="28"/>
        </w:rPr>
      </w:pPr>
    </w:p>
    <w:p w:rsidR="00495A60" w:rsidRDefault="00495A60">
      <w:pPr>
        <w:ind w:firstLine="708"/>
        <w:jc w:val="both"/>
        <w:rPr>
          <w:sz w:val="28"/>
        </w:rPr>
      </w:pPr>
    </w:p>
    <w:p w:rsidR="00495A60" w:rsidRDefault="00495A60">
      <w:pPr>
        <w:ind w:firstLine="708"/>
        <w:jc w:val="both"/>
        <w:rPr>
          <w:sz w:val="28"/>
        </w:rPr>
      </w:pPr>
    </w:p>
    <w:p w:rsidR="00BA6231" w:rsidRDefault="00B36D1A">
      <w:pPr>
        <w:ind w:firstLine="708"/>
        <w:jc w:val="both"/>
        <w:rPr>
          <w:sz w:val="28"/>
        </w:rPr>
      </w:pPr>
      <w:r>
        <w:rPr>
          <w:sz w:val="28"/>
        </w:rPr>
        <w:lastRenderedPageBreak/>
        <w:t>Учитывая важность непосредственного и активного участия граждан в решении вопросов местного значения, затрагивающих интересы территории их про</w:t>
      </w:r>
      <w:r w:rsidR="00446DFD">
        <w:rPr>
          <w:sz w:val="28"/>
        </w:rPr>
        <w:t xml:space="preserve">живания, граждане, проживающие </w:t>
      </w:r>
      <w:r>
        <w:rPr>
          <w:sz w:val="28"/>
        </w:rPr>
        <w:t xml:space="preserve">в </w:t>
      </w:r>
      <w:r w:rsidR="00B252DF">
        <w:rPr>
          <w:sz w:val="28"/>
        </w:rPr>
        <w:t>с. Шеговары</w:t>
      </w:r>
      <w:r>
        <w:rPr>
          <w:sz w:val="28"/>
        </w:rPr>
        <w:t xml:space="preserve"> Шенкурского муниципального округа Архангельской области, принимают настоящий Устав.</w:t>
      </w:r>
    </w:p>
    <w:p w:rsidR="00BA6231" w:rsidRDefault="00BA6231">
      <w:pPr>
        <w:ind w:firstLine="708"/>
        <w:jc w:val="both"/>
        <w:rPr>
          <w:sz w:val="28"/>
        </w:rPr>
      </w:pPr>
    </w:p>
    <w:p w:rsidR="00BA6231" w:rsidRDefault="00B36D1A">
      <w:pPr>
        <w:jc w:val="center"/>
        <w:rPr>
          <w:b/>
          <w:sz w:val="28"/>
        </w:rPr>
      </w:pPr>
      <w:r>
        <w:rPr>
          <w:b/>
          <w:sz w:val="28"/>
        </w:rPr>
        <w:t>1. Общие положения</w:t>
      </w:r>
    </w:p>
    <w:p w:rsidR="00BA6231" w:rsidRDefault="00B36D1A">
      <w:pPr>
        <w:ind w:firstLine="708"/>
        <w:jc w:val="both"/>
        <w:rPr>
          <w:sz w:val="28"/>
        </w:rPr>
      </w:pPr>
      <w:r>
        <w:rPr>
          <w:sz w:val="28"/>
        </w:rPr>
        <w:t>1.1. Территориальное общественное самоуправление «</w:t>
      </w:r>
      <w:r w:rsidR="00B252DF">
        <w:rPr>
          <w:sz w:val="28"/>
        </w:rPr>
        <w:t>Шеговары</w:t>
      </w:r>
      <w:r>
        <w:rPr>
          <w:sz w:val="28"/>
        </w:rPr>
        <w:t>» (в дальнейшем по тексту именуемое «ТОС») учреждено в соответствии с Федеральным законом от 6 октября 2003 года №</w:t>
      </w:r>
      <w:r w:rsidR="00A01A41">
        <w:rPr>
          <w:sz w:val="28"/>
        </w:rPr>
        <w:t xml:space="preserve"> </w:t>
      </w:r>
      <w:r>
        <w:rPr>
          <w:sz w:val="28"/>
        </w:rPr>
        <w:t xml:space="preserve">131-ФЗ «Об общих принципах организации местного самоуправления в Российской Федерации», Уставом Шенкурского муниципального округа. </w:t>
      </w:r>
    </w:p>
    <w:p w:rsidR="00BA6231" w:rsidRDefault="00B36D1A">
      <w:pPr>
        <w:ind w:firstLine="708"/>
        <w:jc w:val="both"/>
        <w:rPr>
          <w:sz w:val="28"/>
        </w:rPr>
      </w:pPr>
      <w:r>
        <w:rPr>
          <w:sz w:val="28"/>
        </w:rPr>
        <w:t>1.2. Настоящий Устав определяет порядок организации и осуществления территориального общественного самоуправления.</w:t>
      </w:r>
    </w:p>
    <w:p w:rsidR="00BA6231" w:rsidRDefault="00B36D1A">
      <w:pPr>
        <w:ind w:firstLine="708"/>
        <w:jc w:val="both"/>
        <w:rPr>
          <w:sz w:val="28"/>
        </w:rPr>
      </w:pPr>
      <w:r>
        <w:rPr>
          <w:sz w:val="28"/>
        </w:rPr>
        <w:t xml:space="preserve">ТОС создано по инициативе жителей, проживающих в </w:t>
      </w:r>
      <w:r w:rsidR="00B252DF">
        <w:rPr>
          <w:sz w:val="28"/>
        </w:rPr>
        <w:t>селе Шеговары</w:t>
      </w:r>
      <w:r w:rsidR="009D44D1">
        <w:rPr>
          <w:sz w:val="28"/>
        </w:rPr>
        <w:t>.</w:t>
      </w:r>
    </w:p>
    <w:p w:rsidR="00BA6231" w:rsidRDefault="00B36D1A">
      <w:pPr>
        <w:ind w:firstLine="708"/>
        <w:jc w:val="both"/>
        <w:rPr>
          <w:sz w:val="28"/>
        </w:rPr>
      </w:pPr>
      <w:r>
        <w:rPr>
          <w:sz w:val="28"/>
        </w:rPr>
        <w:t xml:space="preserve">1.3. Место нахождения ТОС: </w:t>
      </w:r>
      <w:r w:rsidR="00A01A41">
        <w:rPr>
          <w:sz w:val="28"/>
        </w:rPr>
        <w:t xml:space="preserve">Российская Федерация, Архангельская обл., </w:t>
      </w:r>
      <w:r w:rsidR="009D44D1">
        <w:rPr>
          <w:sz w:val="28"/>
        </w:rPr>
        <w:t>Шенкурский мун</w:t>
      </w:r>
      <w:r w:rsidR="00B252DF">
        <w:rPr>
          <w:sz w:val="28"/>
        </w:rPr>
        <w:t>иципальный округ, с. Шеговары</w:t>
      </w:r>
      <w:r w:rsidR="00446DFD">
        <w:rPr>
          <w:sz w:val="28"/>
        </w:rPr>
        <w:t xml:space="preserve">, </w:t>
      </w:r>
      <w:r w:rsidR="00B252DF">
        <w:rPr>
          <w:sz w:val="28"/>
        </w:rPr>
        <w:t>ул. Центральная, д. 62</w:t>
      </w:r>
      <w:r>
        <w:rPr>
          <w:sz w:val="28"/>
        </w:rPr>
        <w:t xml:space="preserve">. По данному адресу </w:t>
      </w:r>
      <w:r w:rsidR="00A01A41">
        <w:rPr>
          <w:sz w:val="28"/>
        </w:rPr>
        <w:t>находится</w:t>
      </w:r>
      <w:r>
        <w:rPr>
          <w:sz w:val="28"/>
        </w:rPr>
        <w:t xml:space="preserve"> руководитель Комитета ТОС.</w:t>
      </w:r>
    </w:p>
    <w:p w:rsidR="00BA6231" w:rsidRDefault="00B36D1A">
      <w:pPr>
        <w:ind w:firstLine="708"/>
        <w:jc w:val="both"/>
        <w:rPr>
          <w:sz w:val="28"/>
        </w:rPr>
      </w:pPr>
      <w:r>
        <w:rPr>
          <w:sz w:val="28"/>
        </w:rPr>
        <w:t xml:space="preserve">1.4. Правовую основу организации и деятельности ТОС составляют Конституция Российской Федерации, Федеральный закон  </w:t>
      </w:r>
      <w:r w:rsidR="00A01A41">
        <w:rPr>
          <w:sz w:val="28"/>
        </w:rPr>
        <w:t xml:space="preserve">от 6 октября             2003 года № 131-ФЗ </w:t>
      </w:r>
      <w:r>
        <w:rPr>
          <w:sz w:val="28"/>
        </w:rPr>
        <w:t xml:space="preserve">«Об общих принципах организации местного самоуправления в Российской Федерации», другие федеральные законы, </w:t>
      </w:r>
      <w:r w:rsidR="00A01A41">
        <w:rPr>
          <w:sz w:val="28"/>
        </w:rPr>
        <w:t xml:space="preserve">Устав территориального общественного самоуправления, </w:t>
      </w:r>
      <w:r>
        <w:rPr>
          <w:sz w:val="28"/>
        </w:rPr>
        <w:t>Устав Архангельской области, Устав Шенкурского муниципального округа, иные муниципальные нормативные правовые акты Шенкурского муниципального округа.</w:t>
      </w:r>
    </w:p>
    <w:p w:rsidR="00BA6231" w:rsidRDefault="00B36D1A">
      <w:pPr>
        <w:ind w:firstLine="708"/>
        <w:jc w:val="both"/>
        <w:rPr>
          <w:sz w:val="28"/>
        </w:rPr>
      </w:pPr>
      <w:r>
        <w:rPr>
          <w:sz w:val="28"/>
        </w:rPr>
        <w:t xml:space="preserve">1.5. ТОС считается учрежденным с </w:t>
      </w:r>
      <w:r w:rsidR="00A01A41">
        <w:rPr>
          <w:sz w:val="28"/>
        </w:rPr>
        <w:t>даты</w:t>
      </w:r>
      <w:r>
        <w:rPr>
          <w:sz w:val="28"/>
        </w:rPr>
        <w:t xml:space="preserve"> регистрации настоящего Устава администрацией Шенкурского муниципального округа. </w:t>
      </w:r>
    </w:p>
    <w:p w:rsidR="00BA6231" w:rsidRDefault="00B36D1A">
      <w:pPr>
        <w:ind w:firstLine="720"/>
        <w:jc w:val="both"/>
        <w:rPr>
          <w:sz w:val="28"/>
        </w:rPr>
      </w:pPr>
      <w:r>
        <w:rPr>
          <w:sz w:val="28"/>
        </w:rPr>
        <w:t>1.6. ТОС в соответствии с настоящим Уставом не является юридическим лицом и не подлежит государственной регистрации в организационно-правовой форме некоммерческой организации.</w:t>
      </w:r>
    </w:p>
    <w:p w:rsidR="00BA6231" w:rsidRDefault="00BA6231">
      <w:pPr>
        <w:jc w:val="both"/>
        <w:rPr>
          <w:sz w:val="28"/>
        </w:rPr>
      </w:pPr>
    </w:p>
    <w:p w:rsidR="00BA6231" w:rsidRDefault="00B36D1A">
      <w:pPr>
        <w:jc w:val="center"/>
        <w:rPr>
          <w:b/>
          <w:sz w:val="28"/>
        </w:rPr>
      </w:pPr>
      <w:r>
        <w:rPr>
          <w:b/>
          <w:sz w:val="28"/>
        </w:rPr>
        <w:t>2. Цели и задачи образования ТОС</w:t>
      </w:r>
    </w:p>
    <w:p w:rsidR="00BA6231" w:rsidRDefault="00B36D1A">
      <w:pPr>
        <w:ind w:firstLine="708"/>
        <w:jc w:val="both"/>
        <w:rPr>
          <w:sz w:val="28"/>
        </w:rPr>
      </w:pPr>
      <w:r>
        <w:rPr>
          <w:sz w:val="28"/>
        </w:rPr>
        <w:t>2.1.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 а также для участия в реализации решений органов местного самоуправления.</w:t>
      </w:r>
    </w:p>
    <w:p w:rsidR="00BA6231" w:rsidRDefault="00B36D1A">
      <w:pPr>
        <w:ind w:firstLine="708"/>
        <w:jc w:val="both"/>
        <w:rPr>
          <w:sz w:val="28"/>
        </w:rPr>
      </w:pPr>
      <w:r>
        <w:rPr>
          <w:sz w:val="28"/>
        </w:rPr>
        <w:t>2.2. ТОС создается для решения следующих задач:</w:t>
      </w:r>
    </w:p>
    <w:p w:rsidR="00BA6231" w:rsidRDefault="00B36D1A">
      <w:pPr>
        <w:ind w:firstLine="708"/>
        <w:jc w:val="both"/>
        <w:rPr>
          <w:sz w:val="28"/>
        </w:rPr>
      </w:pPr>
      <w:r>
        <w:rPr>
          <w:sz w:val="28"/>
        </w:rPr>
        <w:t>2.2.1. Оказания содействия населению в осуществлении прав на территориаль</w:t>
      </w:r>
      <w:r w:rsidR="00A01A41">
        <w:rPr>
          <w:sz w:val="28"/>
        </w:rPr>
        <w:t>ное общественное самоуправление;</w:t>
      </w:r>
    </w:p>
    <w:p w:rsidR="00BA6231" w:rsidRDefault="00B36D1A">
      <w:pPr>
        <w:ind w:firstLine="708"/>
        <w:jc w:val="both"/>
        <w:rPr>
          <w:sz w:val="28"/>
        </w:rPr>
      </w:pPr>
      <w:r>
        <w:rPr>
          <w:sz w:val="28"/>
        </w:rPr>
        <w:t>2.2.2. Привлечение жителей и юридических лиц, находящихся на соответствующей территории, к решению различных со</w:t>
      </w:r>
      <w:r w:rsidR="00A01A41">
        <w:rPr>
          <w:sz w:val="28"/>
        </w:rPr>
        <w:t>циальных проблем территории ТОС;</w:t>
      </w:r>
    </w:p>
    <w:p w:rsidR="00BA6231" w:rsidRDefault="00B36D1A">
      <w:pPr>
        <w:ind w:firstLine="708"/>
        <w:jc w:val="both"/>
        <w:rPr>
          <w:sz w:val="28"/>
        </w:rPr>
      </w:pPr>
      <w:r>
        <w:rPr>
          <w:sz w:val="28"/>
        </w:rPr>
        <w:t>2.2.3. Защиты прав и интересо</w:t>
      </w:r>
      <w:r w:rsidR="00A01A41">
        <w:rPr>
          <w:sz w:val="28"/>
        </w:rPr>
        <w:t>в жителей;</w:t>
      </w:r>
    </w:p>
    <w:p w:rsidR="00BA6231" w:rsidRDefault="00B36D1A">
      <w:pPr>
        <w:ind w:firstLine="708"/>
        <w:jc w:val="both"/>
        <w:rPr>
          <w:sz w:val="28"/>
        </w:rPr>
      </w:pPr>
      <w:r>
        <w:rPr>
          <w:sz w:val="28"/>
        </w:rPr>
        <w:lastRenderedPageBreak/>
        <w:t xml:space="preserve">2.2.4. Участие жителей в рассмотрении вопросов и выработке решений органов местного самоуправления и внесения предложений на рассмотрение соответствующих </w:t>
      </w:r>
      <w:r w:rsidR="00A01A41">
        <w:rPr>
          <w:sz w:val="28"/>
        </w:rPr>
        <w:t>органов местного самоуправления;</w:t>
      </w:r>
    </w:p>
    <w:p w:rsidR="00BA6231" w:rsidRDefault="00B36D1A">
      <w:pPr>
        <w:ind w:firstLine="708"/>
        <w:jc w:val="both"/>
        <w:rPr>
          <w:sz w:val="28"/>
        </w:rPr>
      </w:pPr>
      <w:r>
        <w:rPr>
          <w:sz w:val="28"/>
        </w:rPr>
        <w:t>2.2.5. Участие жителей в контроле за использованием финансовых средств, выделяемых органами местного самоуправления на с</w:t>
      </w:r>
      <w:r w:rsidR="00A01A41">
        <w:rPr>
          <w:sz w:val="28"/>
        </w:rPr>
        <w:t>одержание и развитие территории;</w:t>
      </w:r>
    </w:p>
    <w:p w:rsidR="00BA6231" w:rsidRDefault="00B36D1A">
      <w:pPr>
        <w:ind w:firstLine="708"/>
        <w:jc w:val="both"/>
        <w:rPr>
          <w:sz w:val="28"/>
        </w:rPr>
      </w:pPr>
      <w:r>
        <w:rPr>
          <w:sz w:val="28"/>
        </w:rPr>
        <w:t>2.3. Деятельность ТОС строится на принципах свободного волеизъявления граждан, законности, выборности и подконтрольности населению органов ТОС, самостоятельности в решении вопросов местного значения, гласности и учета общественного мнения, широкого участия граждан в выработке, принятии и реализации решений по вопросам, затрагивающих интересы населения.</w:t>
      </w:r>
    </w:p>
    <w:p w:rsidR="00BA6231" w:rsidRDefault="00BA6231">
      <w:pPr>
        <w:ind w:firstLine="708"/>
        <w:jc w:val="both"/>
        <w:rPr>
          <w:sz w:val="28"/>
        </w:rPr>
      </w:pPr>
    </w:p>
    <w:p w:rsidR="00BA6231" w:rsidRDefault="00B36D1A">
      <w:pPr>
        <w:jc w:val="center"/>
        <w:rPr>
          <w:b/>
          <w:sz w:val="28"/>
        </w:rPr>
      </w:pPr>
      <w:r>
        <w:rPr>
          <w:b/>
          <w:sz w:val="28"/>
        </w:rPr>
        <w:t>3. Предметы ведения ТОС</w:t>
      </w:r>
    </w:p>
    <w:p w:rsidR="00BA6231" w:rsidRDefault="00B36D1A">
      <w:pPr>
        <w:ind w:firstLine="708"/>
        <w:jc w:val="both"/>
        <w:rPr>
          <w:sz w:val="28"/>
        </w:rPr>
      </w:pPr>
      <w:r>
        <w:rPr>
          <w:sz w:val="28"/>
        </w:rPr>
        <w:t>3.1. Предметами ведения ТОС являются:</w:t>
      </w:r>
    </w:p>
    <w:p w:rsidR="00D90DB7" w:rsidRPr="00D90DB7" w:rsidRDefault="00F16493" w:rsidP="00D90DB7">
      <w:pPr>
        <w:widowControl w:val="0"/>
        <w:ind w:firstLine="709"/>
        <w:jc w:val="both"/>
        <w:rPr>
          <w:sz w:val="28"/>
          <w:szCs w:val="28"/>
        </w:rPr>
      </w:pPr>
      <w:r>
        <w:rPr>
          <w:sz w:val="28"/>
        </w:rPr>
        <w:t>1)</w:t>
      </w:r>
      <w:r w:rsidR="00B36D1A">
        <w:rPr>
          <w:sz w:val="28"/>
        </w:rPr>
        <w:t xml:space="preserve"> </w:t>
      </w:r>
      <w:r w:rsidR="00D90DB7" w:rsidRPr="00D90DB7">
        <w:rPr>
          <w:sz w:val="28"/>
          <w:szCs w:val="28"/>
        </w:rPr>
        <w:t>Сохранение исторического и культурного наследия, народных традиций и промыслов, развитие въездного туризма</w:t>
      </w:r>
      <w:r w:rsidR="00D90DB7">
        <w:rPr>
          <w:sz w:val="28"/>
          <w:szCs w:val="28"/>
        </w:rPr>
        <w:t>;</w:t>
      </w:r>
    </w:p>
    <w:p w:rsidR="00D90DB7" w:rsidRPr="00D90DB7" w:rsidRDefault="00F16493" w:rsidP="00D90DB7">
      <w:pPr>
        <w:widowControl w:val="0"/>
        <w:ind w:firstLine="709"/>
        <w:jc w:val="both"/>
        <w:rPr>
          <w:sz w:val="28"/>
          <w:szCs w:val="28"/>
        </w:rPr>
      </w:pPr>
      <w:r>
        <w:rPr>
          <w:sz w:val="28"/>
          <w:szCs w:val="28"/>
        </w:rPr>
        <w:t>2)</w:t>
      </w:r>
      <w:r w:rsidR="00D90DB7" w:rsidRPr="00D90DB7">
        <w:rPr>
          <w:sz w:val="28"/>
          <w:szCs w:val="28"/>
        </w:rPr>
        <w:t xml:space="preserve"> Благоустройство территории, природоохранная деятельность</w:t>
      </w:r>
      <w:r w:rsidR="00D90DB7">
        <w:rPr>
          <w:sz w:val="28"/>
          <w:szCs w:val="28"/>
        </w:rPr>
        <w:t>;</w:t>
      </w:r>
    </w:p>
    <w:p w:rsidR="00D90DB7" w:rsidRPr="00D90DB7" w:rsidRDefault="00F16493" w:rsidP="00D90DB7">
      <w:pPr>
        <w:widowControl w:val="0"/>
        <w:ind w:firstLine="709"/>
        <w:jc w:val="both"/>
        <w:rPr>
          <w:sz w:val="28"/>
          <w:szCs w:val="28"/>
        </w:rPr>
      </w:pPr>
      <w:r>
        <w:rPr>
          <w:sz w:val="28"/>
          <w:szCs w:val="28"/>
        </w:rPr>
        <w:t>3)</w:t>
      </w:r>
      <w:r w:rsidR="00D90DB7" w:rsidRPr="00D90DB7">
        <w:rPr>
          <w:sz w:val="28"/>
          <w:szCs w:val="28"/>
        </w:rPr>
        <w:t xml:space="preserve"> Развитие физической культуры и спорта</w:t>
      </w:r>
      <w:r w:rsidR="00D90DB7">
        <w:rPr>
          <w:sz w:val="28"/>
          <w:szCs w:val="28"/>
        </w:rPr>
        <w:t>;</w:t>
      </w:r>
    </w:p>
    <w:p w:rsidR="00D90DB7" w:rsidRPr="00D90DB7" w:rsidRDefault="00F16493" w:rsidP="00D90DB7">
      <w:pPr>
        <w:widowControl w:val="0"/>
        <w:ind w:firstLine="709"/>
        <w:jc w:val="both"/>
        <w:rPr>
          <w:sz w:val="28"/>
          <w:szCs w:val="28"/>
        </w:rPr>
      </w:pPr>
      <w:r>
        <w:rPr>
          <w:sz w:val="28"/>
          <w:szCs w:val="28"/>
        </w:rPr>
        <w:t>4)</w:t>
      </w:r>
      <w:r w:rsidR="00D90DB7" w:rsidRPr="00D90DB7">
        <w:rPr>
          <w:sz w:val="28"/>
          <w:szCs w:val="28"/>
        </w:rPr>
        <w:t xml:space="preserve"> Поддержка социально уязвимых групп населения</w:t>
      </w:r>
      <w:r w:rsidR="00D90DB7">
        <w:rPr>
          <w:sz w:val="28"/>
          <w:szCs w:val="28"/>
        </w:rPr>
        <w:t>;</w:t>
      </w:r>
      <w:r w:rsidR="00D90DB7" w:rsidRPr="00D90DB7">
        <w:rPr>
          <w:sz w:val="28"/>
          <w:szCs w:val="28"/>
        </w:rPr>
        <w:t xml:space="preserve"> </w:t>
      </w:r>
    </w:p>
    <w:p w:rsidR="00D90DB7" w:rsidRPr="00D90DB7" w:rsidRDefault="00F16493" w:rsidP="00D90DB7">
      <w:pPr>
        <w:widowControl w:val="0"/>
        <w:ind w:firstLine="709"/>
        <w:jc w:val="both"/>
        <w:rPr>
          <w:sz w:val="28"/>
          <w:szCs w:val="28"/>
        </w:rPr>
      </w:pPr>
      <w:r>
        <w:rPr>
          <w:sz w:val="28"/>
          <w:szCs w:val="28"/>
        </w:rPr>
        <w:t>5)</w:t>
      </w:r>
      <w:r w:rsidR="00D90DB7" w:rsidRPr="00D90DB7">
        <w:rPr>
          <w:sz w:val="28"/>
          <w:szCs w:val="28"/>
        </w:rPr>
        <w:t xml:space="preserve"> Экологическая культура и безопасность</w:t>
      </w:r>
      <w:r w:rsidR="00D90DB7">
        <w:rPr>
          <w:sz w:val="28"/>
          <w:szCs w:val="28"/>
        </w:rPr>
        <w:t>;</w:t>
      </w:r>
      <w:r w:rsidR="00D90DB7" w:rsidRPr="00D90DB7">
        <w:rPr>
          <w:sz w:val="28"/>
          <w:szCs w:val="28"/>
        </w:rPr>
        <w:t xml:space="preserve"> </w:t>
      </w:r>
    </w:p>
    <w:p w:rsidR="00D90DB7" w:rsidRPr="00D90DB7" w:rsidRDefault="00F16493" w:rsidP="00D90DB7">
      <w:pPr>
        <w:widowControl w:val="0"/>
        <w:ind w:firstLine="709"/>
        <w:jc w:val="both"/>
        <w:rPr>
          <w:sz w:val="28"/>
          <w:szCs w:val="28"/>
        </w:rPr>
      </w:pPr>
      <w:r>
        <w:rPr>
          <w:sz w:val="28"/>
          <w:szCs w:val="28"/>
        </w:rPr>
        <w:t>6)</w:t>
      </w:r>
      <w:r w:rsidR="00D90DB7" w:rsidRPr="00D90DB7">
        <w:rPr>
          <w:sz w:val="28"/>
          <w:szCs w:val="28"/>
        </w:rPr>
        <w:t xml:space="preserve"> Противопожарная защита</w:t>
      </w:r>
      <w:r w:rsidR="00D90DB7">
        <w:rPr>
          <w:sz w:val="28"/>
          <w:szCs w:val="28"/>
        </w:rPr>
        <w:t>;</w:t>
      </w:r>
    </w:p>
    <w:p w:rsidR="00BA6231" w:rsidRDefault="00BA6231">
      <w:pPr>
        <w:jc w:val="both"/>
        <w:rPr>
          <w:sz w:val="28"/>
        </w:rPr>
      </w:pPr>
    </w:p>
    <w:p w:rsidR="00BA6231" w:rsidRDefault="00B36D1A">
      <w:pPr>
        <w:jc w:val="center"/>
        <w:rPr>
          <w:b/>
          <w:sz w:val="28"/>
        </w:rPr>
      </w:pPr>
      <w:r>
        <w:rPr>
          <w:b/>
          <w:sz w:val="28"/>
        </w:rPr>
        <w:t>4. Органы управления ТОС. Собрание ТОС</w:t>
      </w:r>
    </w:p>
    <w:p w:rsidR="00BA6231" w:rsidRDefault="00B36D1A">
      <w:pPr>
        <w:ind w:firstLine="708"/>
        <w:jc w:val="both"/>
        <w:rPr>
          <w:sz w:val="28"/>
        </w:rPr>
      </w:pPr>
      <w:r>
        <w:rPr>
          <w:sz w:val="28"/>
        </w:rPr>
        <w:t>4.1. Высшим органом управления ТОС является общее собрание жителей (далее по тексту - «Общее собрание»).</w:t>
      </w:r>
    </w:p>
    <w:p w:rsidR="00BA6231" w:rsidRDefault="00B36D1A">
      <w:pPr>
        <w:ind w:firstLine="708"/>
        <w:jc w:val="both"/>
        <w:rPr>
          <w:sz w:val="28"/>
        </w:rPr>
      </w:pPr>
      <w:r>
        <w:rPr>
          <w:sz w:val="28"/>
        </w:rPr>
        <w:t>4.2. Руководство деятельностью ТОС в период между Общим собранием осуществляет Комитет ТОС.</w:t>
      </w:r>
    </w:p>
    <w:p w:rsidR="00BA6231" w:rsidRDefault="00B36D1A">
      <w:pPr>
        <w:ind w:firstLine="708"/>
        <w:jc w:val="both"/>
        <w:rPr>
          <w:sz w:val="28"/>
        </w:rPr>
      </w:pPr>
      <w:r>
        <w:rPr>
          <w:sz w:val="28"/>
        </w:rPr>
        <w:t>4.3. Общее собрание проводится не реже одного раза в год. Проводимые, помимо годового, Общие собрания являются внеочередными. Годовое Общее собрание должно быть проведено в период с 1 марта по 30 июня года, следующего за отчетным.</w:t>
      </w:r>
    </w:p>
    <w:p w:rsidR="00BA6231" w:rsidRDefault="00B36D1A">
      <w:pPr>
        <w:ind w:firstLine="708"/>
        <w:jc w:val="both"/>
        <w:rPr>
          <w:sz w:val="28"/>
        </w:rPr>
      </w:pPr>
      <w:r>
        <w:rPr>
          <w:sz w:val="28"/>
        </w:rPr>
        <w:t>4.4. К исключительным полномочиям Общего собрания относятся следующие вопросы:</w:t>
      </w:r>
    </w:p>
    <w:p w:rsidR="00BA6231" w:rsidRDefault="00B36D1A">
      <w:pPr>
        <w:ind w:firstLine="708"/>
        <w:jc w:val="both"/>
        <w:rPr>
          <w:sz w:val="28"/>
        </w:rPr>
      </w:pPr>
      <w:r>
        <w:rPr>
          <w:sz w:val="28"/>
        </w:rPr>
        <w:t>4.4.1. Избрание президиума Общего собрания в составе председателя, секретаря и 1-3 членов</w:t>
      </w:r>
      <w:r w:rsidR="00A01A41">
        <w:rPr>
          <w:sz w:val="28"/>
        </w:rPr>
        <w:t>;</w:t>
      </w:r>
    </w:p>
    <w:p w:rsidR="00BA6231" w:rsidRDefault="00B36D1A">
      <w:pPr>
        <w:ind w:firstLine="708"/>
        <w:jc w:val="both"/>
        <w:rPr>
          <w:sz w:val="28"/>
        </w:rPr>
      </w:pPr>
      <w:r>
        <w:rPr>
          <w:sz w:val="28"/>
        </w:rPr>
        <w:t>4.4.2. Образование и ликвидация ТОС</w:t>
      </w:r>
      <w:r w:rsidR="00A01A41">
        <w:rPr>
          <w:sz w:val="28"/>
        </w:rPr>
        <w:t>;</w:t>
      </w:r>
    </w:p>
    <w:p w:rsidR="00BA6231" w:rsidRDefault="00B36D1A">
      <w:pPr>
        <w:ind w:firstLine="708"/>
        <w:jc w:val="both"/>
        <w:rPr>
          <w:sz w:val="28"/>
        </w:rPr>
      </w:pPr>
      <w:r>
        <w:rPr>
          <w:sz w:val="28"/>
        </w:rPr>
        <w:t>4.4.3. Принятие Устава ТОС и внесение в него изменений</w:t>
      </w:r>
      <w:r w:rsidR="00A01A41">
        <w:rPr>
          <w:sz w:val="28"/>
        </w:rPr>
        <w:t>;</w:t>
      </w:r>
    </w:p>
    <w:p w:rsidR="00BA6231" w:rsidRDefault="00B36D1A">
      <w:pPr>
        <w:ind w:firstLine="708"/>
        <w:jc w:val="both"/>
        <w:rPr>
          <w:sz w:val="28"/>
        </w:rPr>
      </w:pPr>
      <w:r>
        <w:rPr>
          <w:sz w:val="28"/>
        </w:rPr>
        <w:t>4.4.4. Установление и изменение границ, в которых действует ТОС, в установленном порядке</w:t>
      </w:r>
      <w:r w:rsidR="00A01A41">
        <w:rPr>
          <w:sz w:val="28"/>
        </w:rPr>
        <w:t>;</w:t>
      </w:r>
    </w:p>
    <w:p w:rsidR="00BA6231" w:rsidRDefault="00B36D1A">
      <w:pPr>
        <w:ind w:firstLine="708"/>
        <w:jc w:val="both"/>
        <w:rPr>
          <w:sz w:val="28"/>
        </w:rPr>
      </w:pPr>
      <w:r>
        <w:rPr>
          <w:sz w:val="28"/>
        </w:rPr>
        <w:t>4.4.5. Установление численного состава, срока полномочий и избрание членов Комитета ТОС</w:t>
      </w:r>
      <w:r w:rsidR="00A01A41">
        <w:rPr>
          <w:sz w:val="28"/>
        </w:rPr>
        <w:t>;</w:t>
      </w:r>
    </w:p>
    <w:p w:rsidR="00BA6231" w:rsidRDefault="00B36D1A">
      <w:pPr>
        <w:ind w:firstLine="708"/>
        <w:jc w:val="both"/>
        <w:rPr>
          <w:sz w:val="28"/>
        </w:rPr>
      </w:pPr>
      <w:r>
        <w:rPr>
          <w:sz w:val="28"/>
        </w:rPr>
        <w:t>4.4.6. Избрание председателя Комитета ТОС</w:t>
      </w:r>
      <w:r w:rsidR="00A01A41">
        <w:rPr>
          <w:sz w:val="28"/>
        </w:rPr>
        <w:t>;</w:t>
      </w:r>
    </w:p>
    <w:p w:rsidR="00BA6231" w:rsidRDefault="00B36D1A">
      <w:pPr>
        <w:ind w:firstLine="708"/>
        <w:jc w:val="both"/>
        <w:rPr>
          <w:sz w:val="28"/>
        </w:rPr>
      </w:pPr>
      <w:r>
        <w:rPr>
          <w:sz w:val="28"/>
        </w:rPr>
        <w:t>4.4.7. Избрание членов Комитета ТОС</w:t>
      </w:r>
      <w:r w:rsidR="00A01A41">
        <w:rPr>
          <w:sz w:val="28"/>
        </w:rPr>
        <w:t>;</w:t>
      </w:r>
    </w:p>
    <w:p w:rsidR="00BA6231" w:rsidRDefault="00B36D1A">
      <w:pPr>
        <w:ind w:firstLine="708"/>
        <w:jc w:val="both"/>
        <w:rPr>
          <w:sz w:val="28"/>
        </w:rPr>
      </w:pPr>
      <w:r>
        <w:rPr>
          <w:sz w:val="28"/>
        </w:rPr>
        <w:t>4.4.8.  Утверждение отчетов председателя Комитета ТОС</w:t>
      </w:r>
      <w:r w:rsidR="00A01A41">
        <w:rPr>
          <w:sz w:val="28"/>
        </w:rPr>
        <w:t>;</w:t>
      </w:r>
    </w:p>
    <w:p w:rsidR="00BA6231" w:rsidRDefault="00B36D1A">
      <w:pPr>
        <w:ind w:firstLine="708"/>
        <w:jc w:val="both"/>
        <w:rPr>
          <w:sz w:val="28"/>
        </w:rPr>
      </w:pPr>
      <w:r>
        <w:rPr>
          <w:sz w:val="28"/>
        </w:rPr>
        <w:lastRenderedPageBreak/>
        <w:t>4.4.9. Утверждение программ деятельности Комитета ТОС</w:t>
      </w:r>
      <w:r w:rsidR="00A01A41">
        <w:rPr>
          <w:sz w:val="28"/>
        </w:rPr>
        <w:t>;</w:t>
      </w:r>
    </w:p>
    <w:p w:rsidR="00BA6231" w:rsidRDefault="00B36D1A">
      <w:pPr>
        <w:ind w:firstLine="708"/>
        <w:jc w:val="both"/>
        <w:rPr>
          <w:sz w:val="28"/>
        </w:rPr>
      </w:pPr>
      <w:r>
        <w:rPr>
          <w:sz w:val="28"/>
        </w:rPr>
        <w:t>4.4.10. Утверждение локальных правовых актов, регулирующих деятельность органов ТОС (регламента Комитета ТОС и др.)</w:t>
      </w:r>
      <w:r w:rsidR="00A01A41">
        <w:rPr>
          <w:sz w:val="28"/>
        </w:rPr>
        <w:t>;</w:t>
      </w:r>
    </w:p>
    <w:p w:rsidR="00BA6231" w:rsidRDefault="00B36D1A">
      <w:pPr>
        <w:ind w:firstLine="708"/>
        <w:jc w:val="both"/>
        <w:rPr>
          <w:sz w:val="28"/>
        </w:rPr>
      </w:pPr>
      <w:r>
        <w:rPr>
          <w:sz w:val="28"/>
        </w:rPr>
        <w:t>4.4.11. Принятие решения о вступлении ТОС в ассоциации территориального общественного самоуправления</w:t>
      </w:r>
      <w:r w:rsidR="00A01A41">
        <w:rPr>
          <w:sz w:val="28"/>
        </w:rPr>
        <w:t>;</w:t>
      </w:r>
    </w:p>
    <w:p w:rsidR="00BA6231" w:rsidRDefault="00B36D1A">
      <w:pPr>
        <w:ind w:firstLine="708"/>
        <w:jc w:val="both"/>
        <w:rPr>
          <w:sz w:val="28"/>
        </w:rPr>
      </w:pPr>
      <w:r>
        <w:rPr>
          <w:sz w:val="28"/>
        </w:rPr>
        <w:t>4.4.12. Решение других вопросов, затрагивающих интересы населения соответствующей территории, и относящиеся к компетенции Комитета ТОС, его председателя</w:t>
      </w:r>
      <w:r w:rsidR="00A01A41">
        <w:rPr>
          <w:sz w:val="28"/>
        </w:rPr>
        <w:t>;</w:t>
      </w:r>
    </w:p>
    <w:p w:rsidR="00BA6231" w:rsidRDefault="00B36D1A">
      <w:pPr>
        <w:ind w:firstLine="708"/>
        <w:jc w:val="both"/>
        <w:rPr>
          <w:sz w:val="28"/>
        </w:rPr>
      </w:pPr>
      <w:r>
        <w:rPr>
          <w:sz w:val="28"/>
        </w:rPr>
        <w:t>4.5. Решение вопросов, отнесенных к исключительным полномочиям Общего собрания, не может быть передано на решение Комитета ТОС, ее председателя.</w:t>
      </w:r>
    </w:p>
    <w:p w:rsidR="00BA6231" w:rsidRDefault="00B36D1A">
      <w:pPr>
        <w:ind w:firstLine="708"/>
        <w:jc w:val="both"/>
        <w:rPr>
          <w:sz w:val="28"/>
        </w:rPr>
      </w:pPr>
      <w:r>
        <w:rPr>
          <w:sz w:val="28"/>
        </w:rPr>
        <w:t>4.6. В деятельности Общего собрания принимают участия граждане, достигшие 16-летнего возраста, проживающие на соответствующей территории.</w:t>
      </w:r>
    </w:p>
    <w:p w:rsidR="00BA6231" w:rsidRDefault="00B36D1A">
      <w:pPr>
        <w:ind w:firstLine="708"/>
        <w:jc w:val="both"/>
        <w:rPr>
          <w:sz w:val="28"/>
        </w:rPr>
      </w:pPr>
      <w:r>
        <w:rPr>
          <w:sz w:val="28"/>
        </w:rPr>
        <w:t>4.7. В работе Общего собрания могут принимать участие с правом совещательного голоса представители юридических лиц, расположенных на территории ТОС.</w:t>
      </w:r>
    </w:p>
    <w:p w:rsidR="00BA6231" w:rsidRDefault="00B36D1A">
      <w:pPr>
        <w:ind w:firstLine="708"/>
        <w:jc w:val="both"/>
        <w:rPr>
          <w:sz w:val="28"/>
        </w:rPr>
      </w:pPr>
      <w:r>
        <w:rPr>
          <w:sz w:val="28"/>
        </w:rPr>
        <w:t>4.8. При подготовке к проведению Общего собрания Комитет ТОС или инициативная группа:</w:t>
      </w:r>
    </w:p>
    <w:p w:rsidR="00BA6231" w:rsidRDefault="00B36D1A">
      <w:pPr>
        <w:ind w:firstLine="708"/>
        <w:jc w:val="both"/>
        <w:rPr>
          <w:sz w:val="28"/>
        </w:rPr>
      </w:pPr>
      <w:r>
        <w:rPr>
          <w:sz w:val="28"/>
        </w:rPr>
        <w:t>1) определяет дату и время проведения Общего собрания;</w:t>
      </w:r>
    </w:p>
    <w:p w:rsidR="00BA6231" w:rsidRDefault="00B36D1A">
      <w:pPr>
        <w:ind w:firstLine="708"/>
        <w:jc w:val="both"/>
        <w:rPr>
          <w:sz w:val="28"/>
        </w:rPr>
      </w:pPr>
      <w:r>
        <w:rPr>
          <w:sz w:val="28"/>
        </w:rPr>
        <w:t>2) определяет повестку дня Общего собрания;</w:t>
      </w:r>
    </w:p>
    <w:p w:rsidR="00BA6231" w:rsidRDefault="00B36D1A">
      <w:pPr>
        <w:ind w:firstLine="708"/>
        <w:jc w:val="both"/>
        <w:rPr>
          <w:sz w:val="28"/>
        </w:rPr>
      </w:pPr>
      <w:r>
        <w:rPr>
          <w:sz w:val="28"/>
        </w:rPr>
        <w:t>3) подготавливает проекты решений Общего собрания, иные документы и материалы, необходимые для проведения Общего собрания;</w:t>
      </w:r>
    </w:p>
    <w:p w:rsidR="00BA6231" w:rsidRDefault="00B36D1A">
      <w:pPr>
        <w:ind w:firstLine="708"/>
        <w:jc w:val="both"/>
        <w:rPr>
          <w:sz w:val="28"/>
        </w:rPr>
      </w:pPr>
      <w:r>
        <w:rPr>
          <w:sz w:val="28"/>
        </w:rPr>
        <w:t xml:space="preserve">4) не менее чем за десять дней до дня проведения Общего собрания письменно информирует администрацию </w:t>
      </w:r>
      <w:r w:rsidR="00A01A41">
        <w:rPr>
          <w:sz w:val="28"/>
        </w:rPr>
        <w:t>Шенкурского муниципального округа Архангельской области</w:t>
      </w:r>
      <w:r>
        <w:rPr>
          <w:sz w:val="28"/>
        </w:rPr>
        <w:t xml:space="preserve"> о дате, месте, времени проведения Общего собрания, вопросах, выносимых на обсуждение, а в случае созыва Общего собрания инициативной группой – представляет данные о членах инициативной группы (фамилия, имя, отчество, адрес места жительства, дата рождения) и запрашивает сведения о численности жителей, обладающих правом на осуществление ТОС;</w:t>
      </w:r>
    </w:p>
    <w:p w:rsidR="00BA6231" w:rsidRDefault="00B36D1A">
      <w:pPr>
        <w:ind w:firstLine="708"/>
        <w:jc w:val="both"/>
        <w:rPr>
          <w:sz w:val="28"/>
        </w:rPr>
      </w:pPr>
      <w:r>
        <w:rPr>
          <w:sz w:val="28"/>
        </w:rPr>
        <w:t>5) не менее чем за десять дней до дня проведения Общего собрания обеспечивает оповещение граждан о дате, времени, месте проведения Общего собрания, вопросах, выносимых на обсуждение, и документах, которые должны быть представлены для регистрации (оповещение осуществляется посредством размещения объявлений в средствах массовой информации, вывешивания объявлений, информирования в устной форме и посредством письменных извещений по квартирам, иными способами).</w:t>
      </w:r>
    </w:p>
    <w:p w:rsidR="00BA6231" w:rsidRDefault="00B36D1A">
      <w:pPr>
        <w:ind w:firstLine="708"/>
        <w:jc w:val="both"/>
        <w:rPr>
          <w:sz w:val="28"/>
        </w:rPr>
      </w:pPr>
      <w:r>
        <w:rPr>
          <w:sz w:val="28"/>
        </w:rPr>
        <w:t>Общее собрание считается правомочным, если в нем принимают участие не менее половины жителей соответствующей территории, достигших 16-летнего возраста.</w:t>
      </w:r>
    </w:p>
    <w:p w:rsidR="00BA6231" w:rsidRDefault="00B36D1A">
      <w:pPr>
        <w:ind w:firstLine="708"/>
        <w:jc w:val="both"/>
        <w:rPr>
          <w:sz w:val="28"/>
        </w:rPr>
      </w:pPr>
      <w:r>
        <w:rPr>
          <w:sz w:val="28"/>
        </w:rPr>
        <w:t>4.9. Решение Общего собрания принимаются открытым голосованием, простым большинством голосов от числа присутствующих при наличии кворума и оформляются протоколом.</w:t>
      </w:r>
    </w:p>
    <w:p w:rsidR="00BA6231" w:rsidRDefault="00B36D1A">
      <w:pPr>
        <w:ind w:firstLine="708"/>
        <w:jc w:val="both"/>
        <w:rPr>
          <w:sz w:val="28"/>
        </w:rPr>
      </w:pPr>
      <w:r>
        <w:rPr>
          <w:sz w:val="28"/>
        </w:rPr>
        <w:t>Протокол Общего собрания должен содержать следующие данные:</w:t>
      </w:r>
    </w:p>
    <w:p w:rsidR="00BA6231" w:rsidRPr="00F16493" w:rsidRDefault="00B36D1A" w:rsidP="00F16493">
      <w:pPr>
        <w:pStyle w:val="aa"/>
        <w:numPr>
          <w:ilvl w:val="0"/>
          <w:numId w:val="1"/>
        </w:numPr>
        <w:tabs>
          <w:tab w:val="clear" w:pos="1070"/>
          <w:tab w:val="left" w:pos="1068"/>
        </w:tabs>
        <w:jc w:val="both"/>
        <w:rPr>
          <w:sz w:val="28"/>
        </w:rPr>
      </w:pPr>
      <w:r w:rsidRPr="00F16493">
        <w:rPr>
          <w:sz w:val="28"/>
        </w:rPr>
        <w:lastRenderedPageBreak/>
        <w:t>дату и место проведения собрания;</w:t>
      </w:r>
    </w:p>
    <w:p w:rsidR="00BA6231" w:rsidRDefault="00B36D1A" w:rsidP="00F16493">
      <w:pPr>
        <w:numPr>
          <w:ilvl w:val="0"/>
          <w:numId w:val="1"/>
        </w:numPr>
        <w:tabs>
          <w:tab w:val="clear" w:pos="1070"/>
          <w:tab w:val="left" w:pos="0"/>
        </w:tabs>
        <w:ind w:left="0" w:firstLine="709"/>
        <w:jc w:val="both"/>
        <w:rPr>
          <w:sz w:val="28"/>
        </w:rPr>
      </w:pPr>
      <w:r>
        <w:rPr>
          <w:sz w:val="28"/>
        </w:rPr>
        <w:t>общее число граждан, имеющих право принимать решение на собрании;</w:t>
      </w:r>
    </w:p>
    <w:p w:rsidR="00BA6231" w:rsidRDefault="00B36D1A" w:rsidP="00F16493">
      <w:pPr>
        <w:numPr>
          <w:ilvl w:val="0"/>
          <w:numId w:val="1"/>
        </w:numPr>
        <w:tabs>
          <w:tab w:val="clear" w:pos="1070"/>
          <w:tab w:val="left" w:pos="0"/>
        </w:tabs>
        <w:ind w:left="0" w:firstLine="709"/>
        <w:jc w:val="both"/>
        <w:rPr>
          <w:sz w:val="28"/>
        </w:rPr>
      </w:pPr>
      <w:r>
        <w:rPr>
          <w:sz w:val="28"/>
        </w:rPr>
        <w:t>количество граждан, принявших участие в работе собрания;</w:t>
      </w:r>
    </w:p>
    <w:p w:rsidR="00BA6231" w:rsidRDefault="00B36D1A" w:rsidP="00F16493">
      <w:pPr>
        <w:numPr>
          <w:ilvl w:val="0"/>
          <w:numId w:val="1"/>
        </w:numPr>
        <w:tabs>
          <w:tab w:val="clear" w:pos="1070"/>
          <w:tab w:val="left" w:pos="0"/>
        </w:tabs>
        <w:ind w:left="0" w:firstLine="709"/>
        <w:jc w:val="both"/>
        <w:rPr>
          <w:sz w:val="28"/>
        </w:rPr>
      </w:pPr>
      <w:r>
        <w:rPr>
          <w:sz w:val="28"/>
        </w:rPr>
        <w:t>состав президиума;</w:t>
      </w:r>
    </w:p>
    <w:p w:rsidR="00BA6231" w:rsidRDefault="00B36D1A" w:rsidP="00F16493">
      <w:pPr>
        <w:numPr>
          <w:ilvl w:val="0"/>
          <w:numId w:val="1"/>
        </w:numPr>
        <w:tabs>
          <w:tab w:val="clear" w:pos="1070"/>
          <w:tab w:val="left" w:pos="0"/>
        </w:tabs>
        <w:ind w:left="0" w:firstLine="709"/>
        <w:jc w:val="both"/>
        <w:rPr>
          <w:sz w:val="28"/>
        </w:rPr>
      </w:pPr>
      <w:r>
        <w:rPr>
          <w:sz w:val="28"/>
        </w:rPr>
        <w:t>повестку дня;</w:t>
      </w:r>
    </w:p>
    <w:p w:rsidR="00BA6231" w:rsidRDefault="00B36D1A" w:rsidP="00F16493">
      <w:pPr>
        <w:numPr>
          <w:ilvl w:val="0"/>
          <w:numId w:val="1"/>
        </w:numPr>
        <w:tabs>
          <w:tab w:val="clear" w:pos="1070"/>
          <w:tab w:val="left" w:pos="0"/>
        </w:tabs>
        <w:ind w:left="0" w:firstLine="709"/>
        <w:jc w:val="both"/>
        <w:rPr>
          <w:sz w:val="28"/>
        </w:rPr>
      </w:pPr>
      <w:r>
        <w:rPr>
          <w:sz w:val="28"/>
        </w:rPr>
        <w:t>содержание выступлений;</w:t>
      </w:r>
    </w:p>
    <w:p w:rsidR="00BA6231" w:rsidRDefault="00B36D1A" w:rsidP="00F16493">
      <w:pPr>
        <w:numPr>
          <w:ilvl w:val="0"/>
          <w:numId w:val="1"/>
        </w:numPr>
        <w:tabs>
          <w:tab w:val="clear" w:pos="1070"/>
          <w:tab w:val="left" w:pos="0"/>
        </w:tabs>
        <w:ind w:left="0" w:firstLine="709"/>
        <w:jc w:val="both"/>
        <w:rPr>
          <w:sz w:val="28"/>
        </w:rPr>
      </w:pPr>
      <w:r>
        <w:rPr>
          <w:sz w:val="28"/>
        </w:rPr>
        <w:t>принятые решения;</w:t>
      </w:r>
    </w:p>
    <w:p w:rsidR="00BA6231" w:rsidRDefault="00B36D1A" w:rsidP="00F16493">
      <w:pPr>
        <w:numPr>
          <w:ilvl w:val="0"/>
          <w:numId w:val="1"/>
        </w:numPr>
        <w:tabs>
          <w:tab w:val="clear" w:pos="1070"/>
          <w:tab w:val="left" w:pos="0"/>
        </w:tabs>
        <w:ind w:left="0" w:firstLine="709"/>
        <w:jc w:val="both"/>
        <w:rPr>
          <w:sz w:val="28"/>
        </w:rPr>
      </w:pPr>
      <w:r>
        <w:rPr>
          <w:sz w:val="28"/>
        </w:rPr>
        <w:t>результаты голосования.</w:t>
      </w:r>
    </w:p>
    <w:p w:rsidR="00BA6231" w:rsidRDefault="00B36D1A">
      <w:pPr>
        <w:ind w:firstLine="708"/>
        <w:jc w:val="both"/>
        <w:rPr>
          <w:sz w:val="28"/>
        </w:rPr>
      </w:pPr>
      <w:r>
        <w:rPr>
          <w:sz w:val="28"/>
        </w:rPr>
        <w:t>Протокол подписывает председатель и секретарь.</w:t>
      </w:r>
    </w:p>
    <w:p w:rsidR="00BA6231" w:rsidRDefault="00B36D1A">
      <w:pPr>
        <w:ind w:firstLine="708"/>
        <w:jc w:val="both"/>
        <w:rPr>
          <w:sz w:val="28"/>
        </w:rPr>
      </w:pPr>
      <w:r>
        <w:rPr>
          <w:sz w:val="28"/>
        </w:rPr>
        <w:t>4.10. Инициаторами проведения внеочередного Общего собрания могут выступать инициативные группы граждан, составляющие не менее 0,5% от общего числа жителей территории общественного самоуправления, органы и выборные должностные лица местного самоуправления, депутаты Шенкурского муниципального округа, Комитет ТОС, контрольно-ревизионная комиссия.</w:t>
      </w:r>
    </w:p>
    <w:p w:rsidR="00BA6231" w:rsidRDefault="00B36D1A">
      <w:pPr>
        <w:ind w:firstLine="708"/>
        <w:jc w:val="both"/>
        <w:rPr>
          <w:sz w:val="28"/>
        </w:rPr>
      </w:pPr>
      <w:r>
        <w:rPr>
          <w:sz w:val="28"/>
        </w:rPr>
        <w:t>4.11. Решение Общего собрания для Комитета ТОС носят обязательный характер.</w:t>
      </w:r>
    </w:p>
    <w:p w:rsidR="00BA6231" w:rsidRDefault="00B36D1A">
      <w:pPr>
        <w:ind w:firstLine="708"/>
        <w:jc w:val="both"/>
        <w:rPr>
          <w:sz w:val="28"/>
        </w:rPr>
      </w:pPr>
      <w:r>
        <w:rPr>
          <w:sz w:val="28"/>
        </w:rPr>
        <w:t>Решения Общего собрания, затрагивающие права граждан, объединений собственников жилья и других организаций, не могут носить обязательный характер.</w:t>
      </w:r>
    </w:p>
    <w:p w:rsidR="00BA6231" w:rsidRDefault="00BA6231">
      <w:pPr>
        <w:jc w:val="both"/>
        <w:rPr>
          <w:sz w:val="28"/>
        </w:rPr>
      </w:pPr>
    </w:p>
    <w:p w:rsidR="00BA6231" w:rsidRDefault="00B36D1A">
      <w:pPr>
        <w:jc w:val="center"/>
        <w:rPr>
          <w:b/>
          <w:sz w:val="28"/>
        </w:rPr>
      </w:pPr>
      <w:r>
        <w:rPr>
          <w:b/>
          <w:sz w:val="28"/>
        </w:rPr>
        <w:t>5. Комитет ТОС</w:t>
      </w:r>
    </w:p>
    <w:p w:rsidR="00BA6231" w:rsidRDefault="00B36D1A">
      <w:pPr>
        <w:pStyle w:val="a4"/>
        <w:ind w:firstLine="708"/>
      </w:pPr>
      <w:r>
        <w:t>5.1. Комитет ТОС - выборный, постоянно действующий исполнительный орган ТОС.</w:t>
      </w:r>
    </w:p>
    <w:p w:rsidR="00BA6231" w:rsidRDefault="00B36D1A">
      <w:pPr>
        <w:ind w:firstLine="708"/>
        <w:jc w:val="both"/>
        <w:rPr>
          <w:sz w:val="28"/>
        </w:rPr>
      </w:pPr>
      <w:r>
        <w:rPr>
          <w:sz w:val="28"/>
        </w:rPr>
        <w:t>5.2. Комитет ТОС избирается на Общем собрании, подотчетен ему и не реже одного раза в год отчитывается перед ним. Срок полномочий Комитета ТОС – два года.</w:t>
      </w:r>
    </w:p>
    <w:p w:rsidR="00BA6231" w:rsidRDefault="00B36D1A">
      <w:pPr>
        <w:ind w:firstLine="708"/>
        <w:jc w:val="both"/>
        <w:rPr>
          <w:sz w:val="28"/>
        </w:rPr>
      </w:pPr>
      <w:r>
        <w:rPr>
          <w:sz w:val="28"/>
        </w:rPr>
        <w:t>5.3. В Комитет ТОС могут быть избраны жители (в количестве тр</w:t>
      </w:r>
      <w:r w:rsidR="00A01A41">
        <w:rPr>
          <w:sz w:val="28"/>
        </w:rPr>
        <w:t>ёх</w:t>
      </w:r>
      <w:r>
        <w:rPr>
          <w:sz w:val="28"/>
        </w:rPr>
        <w:t>, пят</w:t>
      </w:r>
      <w:r w:rsidR="00A01A41">
        <w:rPr>
          <w:sz w:val="28"/>
        </w:rPr>
        <w:t>и</w:t>
      </w:r>
      <w:r>
        <w:rPr>
          <w:sz w:val="28"/>
        </w:rPr>
        <w:t xml:space="preserve"> или сем</w:t>
      </w:r>
      <w:r w:rsidR="00A01A41">
        <w:rPr>
          <w:sz w:val="28"/>
        </w:rPr>
        <w:t>и</w:t>
      </w:r>
      <w:r>
        <w:rPr>
          <w:sz w:val="28"/>
        </w:rPr>
        <w:t xml:space="preserve"> человек), проживающих на территории  ТОС. Избранными в состав Комитета ТОС считаются граждане, получившие большинство голосов участников Общего собрания открытым или тайным голосованием.</w:t>
      </w:r>
    </w:p>
    <w:p w:rsidR="00BA6231" w:rsidRDefault="00B36D1A">
      <w:pPr>
        <w:ind w:firstLine="708"/>
        <w:jc w:val="both"/>
        <w:rPr>
          <w:sz w:val="28"/>
        </w:rPr>
      </w:pPr>
      <w:r>
        <w:rPr>
          <w:sz w:val="28"/>
        </w:rPr>
        <w:t>5.4. К полномочиям Комитета ТОС относятся следующие вопросы:</w:t>
      </w:r>
    </w:p>
    <w:p w:rsidR="00BA6231" w:rsidRDefault="00B36D1A">
      <w:pPr>
        <w:ind w:firstLine="708"/>
        <w:jc w:val="both"/>
        <w:rPr>
          <w:sz w:val="28"/>
        </w:rPr>
      </w:pPr>
      <w:r>
        <w:rPr>
          <w:sz w:val="28"/>
        </w:rPr>
        <w:t>5.4.1. Представление интересов населения, проживающего на соответствующей территории, обеспечение исполнение решений, принятых Общим собранием, созыва Общего собрания</w:t>
      </w:r>
      <w:r w:rsidR="00A01A41">
        <w:rPr>
          <w:sz w:val="28"/>
        </w:rPr>
        <w:t>;</w:t>
      </w:r>
    </w:p>
    <w:p w:rsidR="00BA6231" w:rsidRDefault="00B36D1A">
      <w:pPr>
        <w:ind w:firstLine="708"/>
        <w:jc w:val="both"/>
        <w:rPr>
          <w:sz w:val="28"/>
        </w:rPr>
      </w:pPr>
      <w:r>
        <w:rPr>
          <w:sz w:val="28"/>
        </w:rPr>
        <w:t>5.4.2. Избрание заместителя председателя Комитета ТОС из числа его членов</w:t>
      </w:r>
      <w:r w:rsidR="00A01A41">
        <w:rPr>
          <w:sz w:val="28"/>
        </w:rPr>
        <w:t>;</w:t>
      </w:r>
    </w:p>
    <w:p w:rsidR="00BA6231" w:rsidRDefault="00B36D1A">
      <w:pPr>
        <w:ind w:firstLine="708"/>
        <w:jc w:val="both"/>
        <w:rPr>
          <w:sz w:val="28"/>
        </w:rPr>
      </w:pPr>
      <w:r>
        <w:rPr>
          <w:sz w:val="28"/>
        </w:rPr>
        <w:t>5.4.3. Заслушивание и утверждение отчетов должностных лиц Комитета ТОС</w:t>
      </w:r>
      <w:r w:rsidR="00A01A41">
        <w:rPr>
          <w:sz w:val="28"/>
        </w:rPr>
        <w:t>;</w:t>
      </w:r>
    </w:p>
    <w:p w:rsidR="00BA6231" w:rsidRDefault="00B36D1A">
      <w:pPr>
        <w:ind w:firstLine="708"/>
        <w:jc w:val="both"/>
        <w:rPr>
          <w:sz w:val="28"/>
        </w:rPr>
      </w:pPr>
      <w:r>
        <w:rPr>
          <w:sz w:val="28"/>
        </w:rPr>
        <w:t>5.4.4. Внесение предложений на рассмотрение должностных лиц органов местного самоуправления</w:t>
      </w:r>
      <w:r w:rsidR="00A01A41">
        <w:rPr>
          <w:sz w:val="28"/>
        </w:rPr>
        <w:t>;</w:t>
      </w:r>
    </w:p>
    <w:p w:rsidR="00BA6231" w:rsidRDefault="00B36D1A">
      <w:pPr>
        <w:ind w:firstLine="708"/>
        <w:jc w:val="both"/>
        <w:rPr>
          <w:sz w:val="28"/>
        </w:rPr>
      </w:pPr>
      <w:r>
        <w:rPr>
          <w:sz w:val="28"/>
        </w:rPr>
        <w:t>5.4.5. Участие в рассмотрении органами местного самоуправления вопросов, затрагивающих интересы жителей, в том числе в обсуждении местного бюджета и отчета о его исполнении</w:t>
      </w:r>
      <w:r w:rsidR="00A01A41">
        <w:rPr>
          <w:sz w:val="28"/>
        </w:rPr>
        <w:t>;</w:t>
      </w:r>
    </w:p>
    <w:p w:rsidR="00BA6231" w:rsidRDefault="00B36D1A">
      <w:pPr>
        <w:ind w:firstLine="708"/>
        <w:jc w:val="both"/>
        <w:rPr>
          <w:sz w:val="28"/>
        </w:rPr>
      </w:pPr>
      <w:r>
        <w:rPr>
          <w:sz w:val="28"/>
        </w:rPr>
        <w:lastRenderedPageBreak/>
        <w:t>5.4.6. Внесение в органы местного самоуправления проектов муниципальных правовых актов</w:t>
      </w:r>
      <w:r w:rsidR="00A01A41">
        <w:rPr>
          <w:sz w:val="28"/>
        </w:rPr>
        <w:t>;</w:t>
      </w:r>
    </w:p>
    <w:p w:rsidR="00BA6231" w:rsidRDefault="00B36D1A">
      <w:pPr>
        <w:ind w:firstLine="708"/>
        <w:jc w:val="both"/>
        <w:rPr>
          <w:sz w:val="28"/>
        </w:rPr>
      </w:pPr>
      <w:r>
        <w:rPr>
          <w:sz w:val="28"/>
        </w:rPr>
        <w:t xml:space="preserve">5.4.7. Осуществление хозяйственной деятельности по содержанию жилищного фонда, благоустройству территории, иной хозяйственной деятельности, направленной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 </w:t>
      </w:r>
    </w:p>
    <w:p w:rsidR="00BA6231" w:rsidRDefault="00B36D1A">
      <w:pPr>
        <w:ind w:firstLine="708"/>
        <w:jc w:val="both"/>
        <w:rPr>
          <w:sz w:val="28"/>
        </w:rPr>
      </w:pPr>
      <w:r>
        <w:rPr>
          <w:sz w:val="28"/>
        </w:rPr>
        <w:t>5.4.8. Участие с правом совещательного голоса в заседаниях органов местного самоуправления по вопросам, затрагивающих интересы жителей соответствующей территории</w:t>
      </w:r>
      <w:r w:rsidR="00A01A41">
        <w:rPr>
          <w:sz w:val="28"/>
        </w:rPr>
        <w:t>;</w:t>
      </w:r>
    </w:p>
    <w:p w:rsidR="00BA6231" w:rsidRDefault="00B36D1A">
      <w:pPr>
        <w:ind w:firstLine="708"/>
        <w:jc w:val="both"/>
        <w:rPr>
          <w:sz w:val="28"/>
        </w:rPr>
      </w:pPr>
      <w:r>
        <w:rPr>
          <w:sz w:val="28"/>
        </w:rPr>
        <w:t>5.4.9. Получение информации о работе муниципальных жилищно-эксплуатационных организаций, учреждений здравоохранения, образования, торговли, общественного питания, бытового обслуживания, спортивных и других учреждений, расположенных на территории общественного самоуправления, и внесение предложений по улучшению их работы</w:t>
      </w:r>
      <w:r w:rsidR="00A01A41">
        <w:rPr>
          <w:sz w:val="28"/>
        </w:rPr>
        <w:t>;</w:t>
      </w:r>
    </w:p>
    <w:p w:rsidR="00BA6231" w:rsidRDefault="00B36D1A">
      <w:pPr>
        <w:ind w:firstLine="708"/>
        <w:jc w:val="both"/>
        <w:rPr>
          <w:sz w:val="28"/>
        </w:rPr>
      </w:pPr>
      <w:r>
        <w:rPr>
          <w:sz w:val="28"/>
        </w:rPr>
        <w:t>5.4.10. Выявления мнения населения и проведение опросов по вопросам его жизнедеятельности</w:t>
      </w:r>
      <w:r w:rsidR="00A01A41">
        <w:rPr>
          <w:sz w:val="28"/>
        </w:rPr>
        <w:t>;</w:t>
      </w:r>
    </w:p>
    <w:p w:rsidR="00BA6231" w:rsidRDefault="00B36D1A">
      <w:pPr>
        <w:ind w:firstLine="708"/>
        <w:jc w:val="both"/>
        <w:rPr>
          <w:sz w:val="28"/>
        </w:rPr>
      </w:pPr>
      <w:r>
        <w:rPr>
          <w:sz w:val="28"/>
        </w:rPr>
        <w:t>5.4.11. Реализация других полномочий ТОС, не противоречащих законодательству</w:t>
      </w:r>
      <w:r w:rsidR="00A01A41">
        <w:rPr>
          <w:sz w:val="28"/>
        </w:rPr>
        <w:t>;</w:t>
      </w:r>
    </w:p>
    <w:p w:rsidR="00BA6231" w:rsidRDefault="00B36D1A">
      <w:pPr>
        <w:ind w:firstLine="708"/>
        <w:jc w:val="both"/>
        <w:rPr>
          <w:sz w:val="28"/>
        </w:rPr>
      </w:pPr>
      <w:r>
        <w:rPr>
          <w:sz w:val="28"/>
        </w:rPr>
        <w:t>5.5. Заседания Комитета ТОС проводятся не реже одного раза в 3 месяца. Заседание правомочно, если на нем присутствует более 2/3 членов Комитета ТОС. Решения принимаются простым большинством голосов от числа избранных членов Комитета ТОС.</w:t>
      </w:r>
    </w:p>
    <w:p w:rsidR="00BA6231" w:rsidRDefault="00B36D1A">
      <w:pPr>
        <w:ind w:firstLine="708"/>
        <w:jc w:val="both"/>
        <w:rPr>
          <w:sz w:val="28"/>
        </w:rPr>
      </w:pPr>
      <w:r>
        <w:rPr>
          <w:sz w:val="28"/>
        </w:rPr>
        <w:t>5.6. Член Комитета ТОС может быть выведен их его состава по собственному желанию (письменному заявлению) решением Общего собрания. На очередном Общем собрании на место выбывшего члена Комитета ТОС избирается новый, на срок деятельности ТОС.</w:t>
      </w:r>
    </w:p>
    <w:p w:rsidR="00BA6231" w:rsidRDefault="00BA6231">
      <w:pPr>
        <w:ind w:firstLine="708"/>
        <w:jc w:val="both"/>
        <w:rPr>
          <w:sz w:val="28"/>
        </w:rPr>
      </w:pPr>
    </w:p>
    <w:p w:rsidR="00BA6231" w:rsidRDefault="00B36D1A">
      <w:pPr>
        <w:jc w:val="center"/>
        <w:rPr>
          <w:b/>
          <w:sz w:val="28"/>
        </w:rPr>
      </w:pPr>
      <w:r>
        <w:rPr>
          <w:b/>
          <w:sz w:val="28"/>
        </w:rPr>
        <w:t>6. Председатель Комитета ТОС</w:t>
      </w:r>
    </w:p>
    <w:p w:rsidR="00BA6231" w:rsidRDefault="00BA6231">
      <w:pPr>
        <w:ind w:firstLine="708"/>
        <w:jc w:val="both"/>
        <w:rPr>
          <w:sz w:val="28"/>
        </w:rPr>
      </w:pPr>
    </w:p>
    <w:p w:rsidR="00BA6231" w:rsidRDefault="00B36D1A">
      <w:pPr>
        <w:pStyle w:val="a4"/>
        <w:ind w:firstLine="708"/>
      </w:pPr>
      <w:r>
        <w:t>6.1. Работой Комитета ТОС руководит председатель Комитета ТОС (далее по тексту – «Председатель») – выборное должностное лицо ТОС, который по должности входит в Комитет ТОС.</w:t>
      </w:r>
    </w:p>
    <w:p w:rsidR="00BA6231" w:rsidRDefault="00B36D1A">
      <w:pPr>
        <w:pStyle w:val="a4"/>
        <w:ind w:firstLine="708"/>
      </w:pPr>
      <w:r>
        <w:t>6.2. Председатель, а в случае его отсутствия – заместитель Председателя:</w:t>
      </w:r>
    </w:p>
    <w:p w:rsidR="00BA6231" w:rsidRDefault="00B36D1A">
      <w:pPr>
        <w:pStyle w:val="a4"/>
        <w:ind w:firstLine="708"/>
      </w:pPr>
      <w:r>
        <w:t>6.2.1. Осуществляет общее руководство деятельностью Комитета ТОС</w:t>
      </w:r>
      <w:r w:rsidR="00A01A41">
        <w:t>;</w:t>
      </w:r>
    </w:p>
    <w:p w:rsidR="00BA6231" w:rsidRDefault="00B36D1A">
      <w:pPr>
        <w:pStyle w:val="a4"/>
        <w:ind w:firstLine="708"/>
      </w:pPr>
      <w:r>
        <w:t>6.2.2. Председательствует на Общем собрании и заседаниях Комитета ТОС</w:t>
      </w:r>
      <w:r w:rsidR="00A01A41">
        <w:t>;</w:t>
      </w:r>
    </w:p>
    <w:p w:rsidR="00BA6231" w:rsidRDefault="00B36D1A">
      <w:pPr>
        <w:pStyle w:val="a4"/>
        <w:ind w:firstLine="708"/>
      </w:pPr>
      <w:r>
        <w:t>6.2.3. Организует и контролирует выполнение решений, принятых на Общем собрании</w:t>
      </w:r>
      <w:r w:rsidR="00A01A41">
        <w:t>;</w:t>
      </w:r>
    </w:p>
    <w:p w:rsidR="00BA6231" w:rsidRDefault="00B36D1A">
      <w:pPr>
        <w:pStyle w:val="a4"/>
        <w:ind w:firstLine="708"/>
      </w:pPr>
      <w:r>
        <w:t>6.2.4. Непосредственно распоряжается финансовыми средствами граждан, участвующих в ТОС, согласно решениям Общего собрания и Комитета ТОС</w:t>
      </w:r>
      <w:r w:rsidR="00A01A41">
        <w:t>;</w:t>
      </w:r>
    </w:p>
    <w:p w:rsidR="00BA6231" w:rsidRDefault="00B36D1A">
      <w:pPr>
        <w:pStyle w:val="a4"/>
        <w:ind w:firstLine="708"/>
      </w:pPr>
      <w:r>
        <w:lastRenderedPageBreak/>
        <w:t>6.2.5. Представляет Комитет ТОС во взаимоотношениях с гражданами и органами местного самоуправления</w:t>
      </w:r>
      <w:r w:rsidR="00A01A41">
        <w:t>;</w:t>
      </w:r>
    </w:p>
    <w:p w:rsidR="00BA6231" w:rsidRDefault="00B36D1A">
      <w:pPr>
        <w:pStyle w:val="a4"/>
        <w:ind w:firstLine="708"/>
      </w:pPr>
      <w:r>
        <w:t>6.2.6. Информирует жителей, органы местного самоуправления и органы государственной власти о деятельности Комитета ТОС</w:t>
      </w:r>
      <w:r w:rsidR="00A01A41">
        <w:t>;</w:t>
      </w:r>
    </w:p>
    <w:p w:rsidR="00BA6231" w:rsidRDefault="00B36D1A">
      <w:pPr>
        <w:pStyle w:val="a4"/>
        <w:ind w:firstLine="708"/>
      </w:pPr>
      <w:r>
        <w:t>6.2.7. Организует прием граждан</w:t>
      </w:r>
      <w:r w:rsidR="00A01A41">
        <w:t>;</w:t>
      </w:r>
    </w:p>
    <w:p w:rsidR="00BA6231" w:rsidRDefault="00B36D1A">
      <w:pPr>
        <w:pStyle w:val="a4"/>
        <w:ind w:firstLine="708"/>
      </w:pPr>
      <w:r>
        <w:t>6.2.8. Отвечает за обеспечение учета и сохранность документов, в том числе документов по личному составу Комитета ТОС</w:t>
      </w:r>
      <w:r w:rsidR="00A01A41">
        <w:t>;</w:t>
      </w:r>
    </w:p>
    <w:p w:rsidR="00BA6231" w:rsidRDefault="00B36D1A">
      <w:pPr>
        <w:pStyle w:val="a4"/>
        <w:ind w:firstLine="708"/>
      </w:pPr>
      <w:r>
        <w:t>6.2.9. Выполняет иные решения и поручения Общего собрания и Комитета ТОС</w:t>
      </w:r>
      <w:r w:rsidR="00A01A41">
        <w:t>;</w:t>
      </w:r>
    </w:p>
    <w:p w:rsidR="00BA6231" w:rsidRDefault="00B36D1A">
      <w:pPr>
        <w:pStyle w:val="a4"/>
        <w:ind w:firstLine="708"/>
      </w:pPr>
      <w:r>
        <w:t>6.2.10. Заместитель председателя избирается на заседании Комитета ТОС по предложению Председателя из числа членов Комитета ТОС открытым голосованием, простым большинством голосов.</w:t>
      </w:r>
    </w:p>
    <w:p w:rsidR="00BA6231" w:rsidRDefault="00BA6231">
      <w:pPr>
        <w:pStyle w:val="a4"/>
        <w:ind w:firstLine="708"/>
      </w:pPr>
    </w:p>
    <w:p w:rsidR="00BA6231" w:rsidRDefault="00B36D1A">
      <w:pPr>
        <w:pStyle w:val="a4"/>
        <w:ind w:firstLine="708"/>
        <w:jc w:val="center"/>
        <w:rPr>
          <w:b/>
        </w:rPr>
      </w:pPr>
      <w:r>
        <w:rPr>
          <w:b/>
        </w:rPr>
        <w:t>7. Контроль за финансово-хозяйственной деятельностью ТОС</w:t>
      </w:r>
    </w:p>
    <w:p w:rsidR="00BA6231" w:rsidRDefault="00B36D1A">
      <w:pPr>
        <w:pStyle w:val="a4"/>
        <w:ind w:firstLine="708"/>
      </w:pPr>
      <w:r>
        <w:t>7.1. Для осуществления контроля за финансово-хозяйственной деятельностью Комитета ТОС Общее собрание вправе избирать контрольно-ревизионную комиссию.</w:t>
      </w:r>
    </w:p>
    <w:p w:rsidR="00BA6231" w:rsidRDefault="00B36D1A">
      <w:pPr>
        <w:pStyle w:val="a4"/>
        <w:ind w:firstLine="708"/>
      </w:pPr>
      <w:r>
        <w:t>7.2. Компетенция и порядок деятельности контрольно-ревизионной комиссии определяется настоящим Уставом и положением о контрольно-ревизионной комиссии, утверждаемым Общим собранием.</w:t>
      </w:r>
    </w:p>
    <w:p w:rsidR="00BA6231" w:rsidRDefault="00B36D1A">
      <w:pPr>
        <w:pStyle w:val="a4"/>
        <w:ind w:firstLine="708"/>
      </w:pPr>
      <w:r>
        <w:t>7.3. В состав контрольно-ревизионной комиссии не могут быть избраны члены Комитета ТОС.</w:t>
      </w:r>
    </w:p>
    <w:p w:rsidR="00BA6231" w:rsidRDefault="00B36D1A">
      <w:pPr>
        <w:pStyle w:val="a4"/>
        <w:ind w:firstLine="708"/>
      </w:pPr>
      <w:r>
        <w:t>7.4. Председатель контрольно-ревизионной комиссии избирается комиссией из числа членов комиссии на первом заседании в порядке, определенном положением о контрольно-ревизионной комиссии.</w:t>
      </w:r>
    </w:p>
    <w:p w:rsidR="00BA6231" w:rsidRDefault="00B36D1A">
      <w:pPr>
        <w:pStyle w:val="a4"/>
        <w:ind w:firstLine="708"/>
      </w:pPr>
      <w:r>
        <w:t>7.5. Контрольно-ревизионная комиссия вправе требовать от должностных ли ТОС предоставления всех необходимых документов о финансово-хозяйственной деятельности и личных объяснений.</w:t>
      </w:r>
    </w:p>
    <w:p w:rsidR="00BA6231" w:rsidRDefault="00B36D1A">
      <w:pPr>
        <w:pStyle w:val="a4"/>
        <w:ind w:firstLine="708"/>
      </w:pPr>
      <w:r>
        <w:t>7.6. Контрольно-ревизионная комиссия обязана потребовать созыва внеочередного Общего собрания, если возникла серьезная угроза интересам ТОС.</w:t>
      </w:r>
    </w:p>
    <w:p w:rsidR="00BA6231" w:rsidRDefault="00B36D1A">
      <w:pPr>
        <w:pStyle w:val="a4"/>
        <w:ind w:firstLine="708"/>
      </w:pPr>
      <w:r>
        <w:t>7.7. Решением Общего собрания на контрольно-ревизионную комиссию могут быть возложены функции по контролю за выполнением Устава ТОС.</w:t>
      </w:r>
    </w:p>
    <w:p w:rsidR="00BA6231" w:rsidRDefault="00B36D1A">
      <w:pPr>
        <w:pStyle w:val="a4"/>
        <w:ind w:firstLine="708"/>
      </w:pPr>
      <w:r>
        <w:t>7.8. По итогам проверки финансово-хозяйственной деятельности контрольно-ревизионная комиссия составляет отчет (заключение).</w:t>
      </w:r>
    </w:p>
    <w:p w:rsidR="00BA6231" w:rsidRDefault="00BA6231">
      <w:pPr>
        <w:pStyle w:val="a4"/>
        <w:ind w:firstLine="708"/>
      </w:pPr>
    </w:p>
    <w:p w:rsidR="00BA6231" w:rsidRDefault="00B36D1A">
      <w:pPr>
        <w:pStyle w:val="a4"/>
        <w:jc w:val="center"/>
        <w:rPr>
          <w:b/>
        </w:rPr>
      </w:pPr>
      <w:r>
        <w:rPr>
          <w:b/>
        </w:rPr>
        <w:t>8. Учет в ТОС</w:t>
      </w:r>
    </w:p>
    <w:p w:rsidR="00BA6231" w:rsidRDefault="00B36D1A" w:rsidP="00A01A41">
      <w:pPr>
        <w:pStyle w:val="a4"/>
        <w:ind w:firstLine="709"/>
      </w:pPr>
      <w:r>
        <w:t>8.1. Организацию документооборота в ТОС осуществляет Председатель. По месту нахождения Председатель хранит следующие документы:</w:t>
      </w:r>
    </w:p>
    <w:p w:rsidR="00BA6231" w:rsidRDefault="00B36D1A" w:rsidP="00F16493">
      <w:pPr>
        <w:pStyle w:val="a4"/>
        <w:numPr>
          <w:ilvl w:val="0"/>
          <w:numId w:val="2"/>
        </w:numPr>
        <w:tabs>
          <w:tab w:val="left" w:pos="0"/>
        </w:tabs>
        <w:ind w:left="0" w:firstLine="709"/>
      </w:pPr>
      <w:r>
        <w:t>учредительные документы ТОС, а также изменения и дополнения к ним;</w:t>
      </w:r>
    </w:p>
    <w:p w:rsidR="00BA6231" w:rsidRDefault="00B36D1A" w:rsidP="00F16493">
      <w:pPr>
        <w:pStyle w:val="a4"/>
        <w:numPr>
          <w:ilvl w:val="0"/>
          <w:numId w:val="2"/>
        </w:numPr>
        <w:tabs>
          <w:tab w:val="left" w:pos="0"/>
        </w:tabs>
        <w:ind w:left="0" w:firstLine="709"/>
      </w:pPr>
      <w:r>
        <w:t>протокол учредительного Общего собрания ТОС, содержащий решение о создании ТОС;</w:t>
      </w:r>
    </w:p>
    <w:p w:rsidR="00BA6231" w:rsidRDefault="00B36D1A" w:rsidP="00F16493">
      <w:pPr>
        <w:pStyle w:val="a4"/>
        <w:numPr>
          <w:ilvl w:val="0"/>
          <w:numId w:val="2"/>
        </w:numPr>
        <w:tabs>
          <w:tab w:val="left" w:pos="0"/>
        </w:tabs>
        <w:ind w:left="0" w:firstLine="709"/>
      </w:pPr>
      <w:r>
        <w:lastRenderedPageBreak/>
        <w:t>документ, подтверждающий регистрацию ТОС;</w:t>
      </w:r>
    </w:p>
    <w:p w:rsidR="00BA6231" w:rsidRDefault="00B36D1A" w:rsidP="00F16493">
      <w:pPr>
        <w:pStyle w:val="a4"/>
        <w:numPr>
          <w:ilvl w:val="0"/>
          <w:numId w:val="2"/>
        </w:numPr>
        <w:tabs>
          <w:tab w:val="left" w:pos="0"/>
        </w:tabs>
        <w:ind w:left="0" w:firstLine="709"/>
      </w:pPr>
      <w:r>
        <w:t>внутренние документы;</w:t>
      </w:r>
    </w:p>
    <w:p w:rsidR="00BA6231" w:rsidRDefault="00B36D1A" w:rsidP="00F16493">
      <w:pPr>
        <w:pStyle w:val="a4"/>
        <w:numPr>
          <w:ilvl w:val="0"/>
          <w:numId w:val="2"/>
        </w:numPr>
        <w:tabs>
          <w:tab w:val="left" w:pos="0"/>
        </w:tabs>
        <w:ind w:left="0" w:firstLine="709"/>
      </w:pPr>
      <w:r>
        <w:t>протоколы Общих собраний, заседаний Комитета ТОС;</w:t>
      </w:r>
    </w:p>
    <w:p w:rsidR="00BA6231" w:rsidRDefault="00B36D1A" w:rsidP="00F16493">
      <w:pPr>
        <w:pStyle w:val="a4"/>
        <w:numPr>
          <w:ilvl w:val="0"/>
          <w:numId w:val="2"/>
        </w:numPr>
        <w:tabs>
          <w:tab w:val="left" w:pos="0"/>
        </w:tabs>
        <w:ind w:left="0" w:firstLine="709"/>
      </w:pPr>
      <w:r>
        <w:t>отчеты (заключения) контрольно-ревизионной комиссии, государственных и муниципальных органов контроля;</w:t>
      </w:r>
    </w:p>
    <w:p w:rsidR="00BA6231" w:rsidRDefault="00B36D1A" w:rsidP="00F16493">
      <w:pPr>
        <w:pStyle w:val="a4"/>
        <w:numPr>
          <w:ilvl w:val="0"/>
          <w:numId w:val="2"/>
        </w:numPr>
        <w:tabs>
          <w:tab w:val="left" w:pos="0"/>
        </w:tabs>
        <w:ind w:left="0" w:firstLine="709"/>
      </w:pPr>
      <w:r>
        <w:t>иные документы.</w:t>
      </w:r>
    </w:p>
    <w:p w:rsidR="00BA6231" w:rsidRDefault="00B36D1A" w:rsidP="00B36D1A">
      <w:pPr>
        <w:ind w:firstLine="708"/>
        <w:jc w:val="both"/>
        <w:rPr>
          <w:sz w:val="28"/>
        </w:rPr>
      </w:pPr>
      <w:r>
        <w:rPr>
          <w:sz w:val="28"/>
        </w:rPr>
        <w:t>Место нахождения Председателя:</w:t>
      </w:r>
      <w:r>
        <w:t xml:space="preserve"> </w:t>
      </w:r>
      <w:r>
        <w:rPr>
          <w:sz w:val="28"/>
        </w:rPr>
        <w:t>Российская Федерация, Архангельская обл., Шенкурский муниципальный округ</w:t>
      </w:r>
      <w:r w:rsidR="00B252DF">
        <w:rPr>
          <w:sz w:val="28"/>
        </w:rPr>
        <w:t xml:space="preserve">, с. Шеговары, ул. Центральная, </w:t>
      </w:r>
      <w:r w:rsidR="00446DFD">
        <w:rPr>
          <w:sz w:val="28"/>
        </w:rPr>
        <w:t xml:space="preserve">д. </w:t>
      </w:r>
      <w:r w:rsidR="00B252DF">
        <w:rPr>
          <w:sz w:val="28"/>
        </w:rPr>
        <w:t>62</w:t>
      </w:r>
      <w:r>
        <w:rPr>
          <w:sz w:val="28"/>
        </w:rPr>
        <w:t>.</w:t>
      </w:r>
    </w:p>
    <w:p w:rsidR="00BA6231" w:rsidRDefault="00B36D1A">
      <w:pPr>
        <w:ind w:firstLine="708"/>
        <w:jc w:val="both"/>
        <w:rPr>
          <w:sz w:val="28"/>
        </w:rPr>
      </w:pPr>
      <w:r>
        <w:rPr>
          <w:sz w:val="28"/>
        </w:rPr>
        <w:t>8.2. Перечисленные документы должны быть доступны для ознакомления жителям соответствующей территории, а также другим заинтересованным лицам в любой рабочий день.</w:t>
      </w:r>
    </w:p>
    <w:p w:rsidR="00BA6231" w:rsidRDefault="00B36D1A">
      <w:pPr>
        <w:ind w:firstLine="708"/>
        <w:jc w:val="both"/>
        <w:rPr>
          <w:sz w:val="28"/>
        </w:rPr>
      </w:pPr>
      <w:r>
        <w:rPr>
          <w:sz w:val="28"/>
        </w:rPr>
        <w:t>8.3. Председатель несет личную ответственность за соблюдение порядка ведения, достоверность учета и отчетности.</w:t>
      </w:r>
    </w:p>
    <w:p w:rsidR="00BA6231" w:rsidRDefault="00B36D1A">
      <w:pPr>
        <w:ind w:firstLine="708"/>
        <w:jc w:val="both"/>
        <w:rPr>
          <w:sz w:val="28"/>
        </w:rPr>
      </w:pPr>
      <w:r>
        <w:rPr>
          <w:sz w:val="28"/>
        </w:rPr>
        <w:t>8.4. Право подписи от лица ТОС имеют Председатель, а в случае его отсутствия – один из его заместителей, либо лицо, специально уполномоченное Председателем.</w:t>
      </w:r>
    </w:p>
    <w:p w:rsidR="00BA6231" w:rsidRDefault="00BA6231">
      <w:pPr>
        <w:jc w:val="center"/>
        <w:rPr>
          <w:b/>
          <w:sz w:val="28"/>
        </w:rPr>
      </w:pPr>
    </w:p>
    <w:p w:rsidR="00BA6231" w:rsidRDefault="00B36D1A">
      <w:pPr>
        <w:pStyle w:val="2"/>
      </w:pPr>
      <w:r>
        <w:t>Ликвидация и реорганизация ТОС</w:t>
      </w:r>
    </w:p>
    <w:p w:rsidR="00BA6231" w:rsidRDefault="00B36D1A">
      <w:pPr>
        <w:pStyle w:val="a4"/>
        <w:ind w:firstLine="708"/>
      </w:pPr>
      <w:r>
        <w:t>9.1. ТОС может быть ликвидирован либо добровольно (путем самороспуска), либо по решению суда по основаниям, предусмотренным законодательством Российской Федерации.</w:t>
      </w:r>
    </w:p>
    <w:p w:rsidR="00BA6231" w:rsidRDefault="00B36D1A">
      <w:pPr>
        <w:pStyle w:val="a4"/>
        <w:ind w:firstLine="708"/>
      </w:pPr>
      <w:r>
        <w:t>9.2. Вопрос о добровольной ликвидации ТОС выносится на решение Общего собрания Комитетом ТОС. Общее собрание принимает решение о ликвидации ТОС.</w:t>
      </w:r>
    </w:p>
    <w:p w:rsidR="00BA6231" w:rsidRDefault="00B36D1A">
      <w:pPr>
        <w:pStyle w:val="a4"/>
        <w:ind w:firstLine="708"/>
      </w:pPr>
      <w:r>
        <w:t>9.3. Общее собрание обязано незамедлительно письменно сообщить органу, осуществляющему регистрацию уставов территориального общественного самоуправления, о принятии решения ликвидации ТОС.</w:t>
      </w:r>
    </w:p>
    <w:p w:rsidR="00BA6231" w:rsidRDefault="00B36D1A">
      <w:pPr>
        <w:pStyle w:val="a4"/>
        <w:ind w:firstLine="708"/>
      </w:pPr>
      <w:r>
        <w:t>9.4. Ликвидация ТОС считается завершенной с</w:t>
      </w:r>
      <w:r w:rsidR="00A01A41">
        <w:t>о</w:t>
      </w:r>
      <w:r>
        <w:t xml:space="preserve"> </w:t>
      </w:r>
      <w:r w:rsidR="00A01A41">
        <w:t>дня</w:t>
      </w:r>
      <w:r>
        <w:t xml:space="preserve"> внесения уполномоченным органом местного самоуправления, осуществляющим регистрацию Устава ТОС, соответствующей записи в реестр регистрации уставов территориального общественного самоуправления.</w:t>
      </w:r>
    </w:p>
    <w:p w:rsidR="00BA6231" w:rsidRDefault="00293244">
      <w:pPr>
        <w:pStyle w:val="a4"/>
        <w:ind w:firstLine="708"/>
      </w:pPr>
      <w:r>
        <w:t>__________________________________________________________</w:t>
      </w:r>
    </w:p>
    <w:p w:rsidR="00BA6231" w:rsidRDefault="00BA6231">
      <w:pPr>
        <w:jc w:val="both"/>
        <w:rPr>
          <w:sz w:val="28"/>
        </w:rPr>
      </w:pPr>
    </w:p>
    <w:p w:rsidR="00BA6231" w:rsidRDefault="00BA6231">
      <w:pPr>
        <w:jc w:val="both"/>
        <w:rPr>
          <w:sz w:val="28"/>
        </w:rPr>
      </w:pPr>
    </w:p>
    <w:sectPr w:rsidR="00BA6231" w:rsidSect="00BA62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XO Thame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D76478"/>
    <w:multiLevelType w:val="multilevel"/>
    <w:tmpl w:val="46022D5C"/>
    <w:lvl w:ilvl="0">
      <w:start w:val="1"/>
      <w:numFmt w:val="decimal"/>
      <w:lvlText w:val="%1)"/>
      <w:lvlJc w:val="left"/>
      <w:pPr>
        <w:tabs>
          <w:tab w:val="left" w:pos="1070"/>
        </w:tabs>
        <w:ind w:left="1070" w:hanging="360"/>
      </w:pPr>
      <w:rPr>
        <w:rFonts w:ascii="Times New Roman" w:eastAsia="Times New Roman" w:hAnsi="Times New Roman" w:cs="Times New Roman"/>
      </w:rPr>
    </w:lvl>
    <w:lvl w:ilvl="1">
      <w:start w:val="1"/>
      <w:numFmt w:val="bullet"/>
      <w:lvlText w:val="o"/>
      <w:lvlJc w:val="left"/>
      <w:pPr>
        <w:tabs>
          <w:tab w:val="left" w:pos="1788"/>
        </w:tabs>
        <w:ind w:left="1788" w:hanging="360"/>
      </w:pPr>
      <w:rPr>
        <w:rFonts w:ascii="Courier New" w:hAnsi="Courier New"/>
      </w:rPr>
    </w:lvl>
    <w:lvl w:ilvl="2">
      <w:start w:val="1"/>
      <w:numFmt w:val="bullet"/>
      <w:lvlText w:val=""/>
      <w:lvlJc w:val="left"/>
      <w:pPr>
        <w:tabs>
          <w:tab w:val="left" w:pos="2508"/>
        </w:tabs>
        <w:ind w:left="2508" w:hanging="360"/>
      </w:pPr>
      <w:rPr>
        <w:rFonts w:ascii="Wingdings" w:hAnsi="Wingdings"/>
      </w:rPr>
    </w:lvl>
    <w:lvl w:ilvl="3">
      <w:start w:val="1"/>
      <w:numFmt w:val="bullet"/>
      <w:lvlText w:val=""/>
      <w:lvlJc w:val="left"/>
      <w:pPr>
        <w:tabs>
          <w:tab w:val="left" w:pos="3228"/>
        </w:tabs>
        <w:ind w:left="3228" w:hanging="360"/>
      </w:pPr>
      <w:rPr>
        <w:rFonts w:ascii="Symbol" w:hAnsi="Symbol"/>
      </w:rPr>
    </w:lvl>
    <w:lvl w:ilvl="4">
      <w:start w:val="1"/>
      <w:numFmt w:val="bullet"/>
      <w:lvlText w:val="o"/>
      <w:lvlJc w:val="left"/>
      <w:pPr>
        <w:tabs>
          <w:tab w:val="left" w:pos="3948"/>
        </w:tabs>
        <w:ind w:left="3948" w:hanging="360"/>
      </w:pPr>
      <w:rPr>
        <w:rFonts w:ascii="Courier New" w:hAnsi="Courier New"/>
      </w:rPr>
    </w:lvl>
    <w:lvl w:ilvl="5">
      <w:start w:val="1"/>
      <w:numFmt w:val="bullet"/>
      <w:lvlText w:val=""/>
      <w:lvlJc w:val="left"/>
      <w:pPr>
        <w:tabs>
          <w:tab w:val="left" w:pos="4668"/>
        </w:tabs>
        <w:ind w:left="4668" w:hanging="360"/>
      </w:pPr>
      <w:rPr>
        <w:rFonts w:ascii="Wingdings" w:hAnsi="Wingdings"/>
      </w:rPr>
    </w:lvl>
    <w:lvl w:ilvl="6">
      <w:start w:val="1"/>
      <w:numFmt w:val="bullet"/>
      <w:lvlText w:val=""/>
      <w:lvlJc w:val="left"/>
      <w:pPr>
        <w:tabs>
          <w:tab w:val="left" w:pos="5388"/>
        </w:tabs>
        <w:ind w:left="5388" w:hanging="360"/>
      </w:pPr>
      <w:rPr>
        <w:rFonts w:ascii="Symbol" w:hAnsi="Symbol"/>
      </w:rPr>
    </w:lvl>
    <w:lvl w:ilvl="7">
      <w:start w:val="1"/>
      <w:numFmt w:val="bullet"/>
      <w:lvlText w:val="o"/>
      <w:lvlJc w:val="left"/>
      <w:pPr>
        <w:tabs>
          <w:tab w:val="left" w:pos="6108"/>
        </w:tabs>
        <w:ind w:left="6108" w:hanging="360"/>
      </w:pPr>
      <w:rPr>
        <w:rFonts w:ascii="Courier New" w:hAnsi="Courier New"/>
      </w:rPr>
    </w:lvl>
    <w:lvl w:ilvl="8">
      <w:start w:val="1"/>
      <w:numFmt w:val="bullet"/>
      <w:lvlText w:val=""/>
      <w:lvlJc w:val="left"/>
      <w:pPr>
        <w:tabs>
          <w:tab w:val="left" w:pos="6828"/>
        </w:tabs>
        <w:ind w:left="6828" w:hanging="360"/>
      </w:pPr>
      <w:rPr>
        <w:rFonts w:ascii="Wingdings" w:hAnsi="Wingdings"/>
      </w:rPr>
    </w:lvl>
  </w:abstractNum>
  <w:abstractNum w:abstractNumId="1">
    <w:nsid w:val="5DD6150F"/>
    <w:multiLevelType w:val="hybridMultilevel"/>
    <w:tmpl w:val="43F0E4AE"/>
    <w:lvl w:ilvl="0" w:tplc="3900318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6231"/>
    <w:rsid w:val="00052A61"/>
    <w:rsid w:val="00115941"/>
    <w:rsid w:val="00165276"/>
    <w:rsid w:val="001A5ECD"/>
    <w:rsid w:val="00204A72"/>
    <w:rsid w:val="00293244"/>
    <w:rsid w:val="002A7134"/>
    <w:rsid w:val="0035404E"/>
    <w:rsid w:val="00357DC7"/>
    <w:rsid w:val="00446DFD"/>
    <w:rsid w:val="00495A60"/>
    <w:rsid w:val="00590626"/>
    <w:rsid w:val="005E4789"/>
    <w:rsid w:val="00634348"/>
    <w:rsid w:val="00732526"/>
    <w:rsid w:val="007C1A7E"/>
    <w:rsid w:val="009C1479"/>
    <w:rsid w:val="009D44D1"/>
    <w:rsid w:val="00A01A41"/>
    <w:rsid w:val="00A924A5"/>
    <w:rsid w:val="00B252DF"/>
    <w:rsid w:val="00B263AC"/>
    <w:rsid w:val="00B36D1A"/>
    <w:rsid w:val="00BA6231"/>
    <w:rsid w:val="00C44D7C"/>
    <w:rsid w:val="00D90DB7"/>
    <w:rsid w:val="00F16493"/>
    <w:rsid w:val="00F701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BA6231"/>
    <w:rPr>
      <w:sz w:val="24"/>
    </w:rPr>
  </w:style>
  <w:style w:type="paragraph" w:styleId="10">
    <w:name w:val="heading 1"/>
    <w:basedOn w:val="a"/>
    <w:next w:val="a"/>
    <w:link w:val="11"/>
    <w:uiPriority w:val="9"/>
    <w:qFormat/>
    <w:rsid w:val="00BA6231"/>
    <w:pPr>
      <w:keepNext/>
      <w:outlineLvl w:val="0"/>
    </w:pPr>
    <w:rPr>
      <w:sz w:val="28"/>
    </w:rPr>
  </w:style>
  <w:style w:type="paragraph" w:styleId="2">
    <w:name w:val="heading 2"/>
    <w:basedOn w:val="a"/>
    <w:next w:val="a"/>
    <w:link w:val="20"/>
    <w:uiPriority w:val="9"/>
    <w:qFormat/>
    <w:rsid w:val="00BA6231"/>
    <w:pPr>
      <w:keepNext/>
      <w:jc w:val="center"/>
      <w:outlineLvl w:val="1"/>
    </w:pPr>
    <w:rPr>
      <w:b/>
      <w:sz w:val="28"/>
    </w:rPr>
  </w:style>
  <w:style w:type="paragraph" w:styleId="3">
    <w:name w:val="heading 3"/>
    <w:next w:val="a"/>
    <w:link w:val="30"/>
    <w:uiPriority w:val="9"/>
    <w:qFormat/>
    <w:rsid w:val="00BA6231"/>
    <w:pPr>
      <w:spacing w:before="120" w:after="120"/>
      <w:jc w:val="both"/>
      <w:outlineLvl w:val="2"/>
    </w:pPr>
    <w:rPr>
      <w:rFonts w:ascii="XO Thames" w:hAnsi="XO Thames"/>
      <w:b/>
      <w:sz w:val="26"/>
    </w:rPr>
  </w:style>
  <w:style w:type="paragraph" w:styleId="4">
    <w:name w:val="heading 4"/>
    <w:next w:val="a"/>
    <w:link w:val="40"/>
    <w:uiPriority w:val="9"/>
    <w:qFormat/>
    <w:rsid w:val="00BA6231"/>
    <w:pPr>
      <w:spacing w:before="120" w:after="120"/>
      <w:jc w:val="both"/>
      <w:outlineLvl w:val="3"/>
    </w:pPr>
    <w:rPr>
      <w:rFonts w:ascii="XO Thames" w:hAnsi="XO Thames"/>
      <w:b/>
      <w:sz w:val="24"/>
    </w:rPr>
  </w:style>
  <w:style w:type="paragraph" w:styleId="5">
    <w:name w:val="heading 5"/>
    <w:next w:val="a"/>
    <w:link w:val="50"/>
    <w:uiPriority w:val="9"/>
    <w:qFormat/>
    <w:rsid w:val="00BA6231"/>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BA6231"/>
    <w:rPr>
      <w:sz w:val="24"/>
    </w:rPr>
  </w:style>
  <w:style w:type="paragraph" w:styleId="21">
    <w:name w:val="toc 2"/>
    <w:next w:val="a"/>
    <w:link w:val="22"/>
    <w:uiPriority w:val="39"/>
    <w:rsid w:val="00BA6231"/>
    <w:pPr>
      <w:ind w:left="200"/>
    </w:pPr>
    <w:rPr>
      <w:rFonts w:ascii="XO Thames" w:hAnsi="XO Thames"/>
      <w:sz w:val="28"/>
    </w:rPr>
  </w:style>
  <w:style w:type="character" w:customStyle="1" w:styleId="22">
    <w:name w:val="Оглавление 2 Знак"/>
    <w:link w:val="21"/>
    <w:rsid w:val="00BA6231"/>
    <w:rPr>
      <w:rFonts w:ascii="XO Thames" w:hAnsi="XO Thames"/>
      <w:sz w:val="28"/>
    </w:rPr>
  </w:style>
  <w:style w:type="paragraph" w:styleId="41">
    <w:name w:val="toc 4"/>
    <w:next w:val="a"/>
    <w:link w:val="42"/>
    <w:uiPriority w:val="39"/>
    <w:rsid w:val="00BA6231"/>
    <w:pPr>
      <w:ind w:left="600"/>
    </w:pPr>
    <w:rPr>
      <w:rFonts w:ascii="XO Thames" w:hAnsi="XO Thames"/>
      <w:sz w:val="28"/>
    </w:rPr>
  </w:style>
  <w:style w:type="character" w:customStyle="1" w:styleId="42">
    <w:name w:val="Оглавление 4 Знак"/>
    <w:link w:val="41"/>
    <w:rsid w:val="00BA6231"/>
    <w:rPr>
      <w:rFonts w:ascii="XO Thames" w:hAnsi="XO Thames"/>
      <w:sz w:val="28"/>
    </w:rPr>
  </w:style>
  <w:style w:type="paragraph" w:styleId="6">
    <w:name w:val="toc 6"/>
    <w:next w:val="a"/>
    <w:link w:val="60"/>
    <w:uiPriority w:val="39"/>
    <w:rsid w:val="00BA6231"/>
    <w:pPr>
      <w:ind w:left="1000"/>
    </w:pPr>
    <w:rPr>
      <w:rFonts w:ascii="XO Thames" w:hAnsi="XO Thames"/>
      <w:sz w:val="28"/>
    </w:rPr>
  </w:style>
  <w:style w:type="character" w:customStyle="1" w:styleId="60">
    <w:name w:val="Оглавление 6 Знак"/>
    <w:link w:val="6"/>
    <w:rsid w:val="00BA6231"/>
    <w:rPr>
      <w:rFonts w:ascii="XO Thames" w:hAnsi="XO Thames"/>
      <w:sz w:val="28"/>
    </w:rPr>
  </w:style>
  <w:style w:type="paragraph" w:styleId="7">
    <w:name w:val="toc 7"/>
    <w:next w:val="a"/>
    <w:link w:val="70"/>
    <w:uiPriority w:val="39"/>
    <w:rsid w:val="00BA6231"/>
    <w:pPr>
      <w:ind w:left="1200"/>
    </w:pPr>
    <w:rPr>
      <w:rFonts w:ascii="XO Thames" w:hAnsi="XO Thames"/>
      <w:sz w:val="28"/>
    </w:rPr>
  </w:style>
  <w:style w:type="character" w:customStyle="1" w:styleId="70">
    <w:name w:val="Оглавление 7 Знак"/>
    <w:link w:val="7"/>
    <w:rsid w:val="00BA6231"/>
    <w:rPr>
      <w:rFonts w:ascii="XO Thames" w:hAnsi="XO Thames"/>
      <w:sz w:val="28"/>
    </w:rPr>
  </w:style>
  <w:style w:type="character" w:customStyle="1" w:styleId="30">
    <w:name w:val="Заголовок 3 Знак"/>
    <w:link w:val="3"/>
    <w:rsid w:val="00BA6231"/>
    <w:rPr>
      <w:rFonts w:ascii="XO Thames" w:hAnsi="XO Thames"/>
      <w:b/>
      <w:sz w:val="26"/>
    </w:rPr>
  </w:style>
  <w:style w:type="paragraph" w:customStyle="1" w:styleId="12">
    <w:name w:val="Основной шрифт абзаца1"/>
    <w:rsid w:val="00BA6231"/>
  </w:style>
  <w:style w:type="paragraph" w:styleId="31">
    <w:name w:val="toc 3"/>
    <w:next w:val="a"/>
    <w:link w:val="32"/>
    <w:uiPriority w:val="39"/>
    <w:rsid w:val="00BA6231"/>
    <w:pPr>
      <w:ind w:left="400"/>
    </w:pPr>
    <w:rPr>
      <w:rFonts w:ascii="XO Thames" w:hAnsi="XO Thames"/>
      <w:sz w:val="28"/>
    </w:rPr>
  </w:style>
  <w:style w:type="character" w:customStyle="1" w:styleId="32">
    <w:name w:val="Оглавление 3 Знак"/>
    <w:link w:val="31"/>
    <w:rsid w:val="00BA6231"/>
    <w:rPr>
      <w:rFonts w:ascii="XO Thames" w:hAnsi="XO Thames"/>
      <w:sz w:val="28"/>
    </w:rPr>
  </w:style>
  <w:style w:type="character" w:customStyle="1" w:styleId="50">
    <w:name w:val="Заголовок 5 Знак"/>
    <w:link w:val="5"/>
    <w:rsid w:val="00BA6231"/>
    <w:rPr>
      <w:rFonts w:ascii="XO Thames" w:hAnsi="XO Thames"/>
      <w:b/>
      <w:sz w:val="22"/>
    </w:rPr>
  </w:style>
  <w:style w:type="character" w:customStyle="1" w:styleId="11">
    <w:name w:val="Заголовок 1 Знак"/>
    <w:basedOn w:val="1"/>
    <w:link w:val="10"/>
    <w:rsid w:val="00BA6231"/>
    <w:rPr>
      <w:sz w:val="28"/>
    </w:rPr>
  </w:style>
  <w:style w:type="paragraph" w:customStyle="1" w:styleId="13">
    <w:name w:val="Гиперссылка1"/>
    <w:link w:val="a3"/>
    <w:rsid w:val="00BA6231"/>
    <w:rPr>
      <w:color w:val="0000FF"/>
      <w:u w:val="single"/>
    </w:rPr>
  </w:style>
  <w:style w:type="character" w:styleId="a3">
    <w:name w:val="Hyperlink"/>
    <w:link w:val="13"/>
    <w:rsid w:val="00BA6231"/>
    <w:rPr>
      <w:color w:val="0000FF"/>
      <w:u w:val="single"/>
    </w:rPr>
  </w:style>
  <w:style w:type="paragraph" w:customStyle="1" w:styleId="Footnote">
    <w:name w:val="Footnote"/>
    <w:link w:val="Footnote0"/>
    <w:rsid w:val="00BA6231"/>
    <w:pPr>
      <w:ind w:firstLine="851"/>
      <w:jc w:val="both"/>
    </w:pPr>
    <w:rPr>
      <w:rFonts w:ascii="XO Thames" w:hAnsi="XO Thames"/>
      <w:sz w:val="22"/>
    </w:rPr>
  </w:style>
  <w:style w:type="character" w:customStyle="1" w:styleId="Footnote0">
    <w:name w:val="Footnote"/>
    <w:link w:val="Footnote"/>
    <w:rsid w:val="00BA6231"/>
    <w:rPr>
      <w:rFonts w:ascii="XO Thames" w:hAnsi="XO Thames"/>
      <w:sz w:val="22"/>
    </w:rPr>
  </w:style>
  <w:style w:type="paragraph" w:styleId="a4">
    <w:name w:val="Body Text"/>
    <w:basedOn w:val="a"/>
    <w:link w:val="a5"/>
    <w:rsid w:val="00BA6231"/>
    <w:pPr>
      <w:jc w:val="both"/>
    </w:pPr>
    <w:rPr>
      <w:sz w:val="28"/>
    </w:rPr>
  </w:style>
  <w:style w:type="character" w:customStyle="1" w:styleId="a5">
    <w:name w:val="Основной текст Знак"/>
    <w:basedOn w:val="1"/>
    <w:link w:val="a4"/>
    <w:rsid w:val="00BA6231"/>
    <w:rPr>
      <w:sz w:val="28"/>
    </w:rPr>
  </w:style>
  <w:style w:type="paragraph" w:styleId="14">
    <w:name w:val="toc 1"/>
    <w:next w:val="a"/>
    <w:link w:val="15"/>
    <w:uiPriority w:val="39"/>
    <w:rsid w:val="00BA6231"/>
    <w:rPr>
      <w:rFonts w:ascii="XO Thames" w:hAnsi="XO Thames"/>
      <w:b/>
      <w:sz w:val="28"/>
    </w:rPr>
  </w:style>
  <w:style w:type="character" w:customStyle="1" w:styleId="15">
    <w:name w:val="Оглавление 1 Знак"/>
    <w:link w:val="14"/>
    <w:rsid w:val="00BA6231"/>
    <w:rPr>
      <w:rFonts w:ascii="XO Thames" w:hAnsi="XO Thames"/>
      <w:b/>
      <w:sz w:val="28"/>
    </w:rPr>
  </w:style>
  <w:style w:type="paragraph" w:customStyle="1" w:styleId="HeaderandFooter">
    <w:name w:val="Header and Footer"/>
    <w:link w:val="HeaderandFooter0"/>
    <w:rsid w:val="00BA6231"/>
    <w:pPr>
      <w:jc w:val="both"/>
    </w:pPr>
    <w:rPr>
      <w:rFonts w:ascii="XO Thames" w:hAnsi="XO Thames"/>
    </w:rPr>
  </w:style>
  <w:style w:type="character" w:customStyle="1" w:styleId="HeaderandFooter0">
    <w:name w:val="Header and Footer"/>
    <w:link w:val="HeaderandFooter"/>
    <w:rsid w:val="00BA6231"/>
    <w:rPr>
      <w:rFonts w:ascii="XO Thames" w:hAnsi="XO Thames"/>
      <w:sz w:val="20"/>
    </w:rPr>
  </w:style>
  <w:style w:type="paragraph" w:styleId="9">
    <w:name w:val="toc 9"/>
    <w:next w:val="a"/>
    <w:link w:val="90"/>
    <w:uiPriority w:val="39"/>
    <w:rsid w:val="00BA6231"/>
    <w:pPr>
      <w:ind w:left="1600"/>
    </w:pPr>
    <w:rPr>
      <w:rFonts w:ascii="XO Thames" w:hAnsi="XO Thames"/>
      <w:sz w:val="28"/>
    </w:rPr>
  </w:style>
  <w:style w:type="character" w:customStyle="1" w:styleId="90">
    <w:name w:val="Оглавление 9 Знак"/>
    <w:link w:val="9"/>
    <w:rsid w:val="00BA6231"/>
    <w:rPr>
      <w:rFonts w:ascii="XO Thames" w:hAnsi="XO Thames"/>
      <w:sz w:val="28"/>
    </w:rPr>
  </w:style>
  <w:style w:type="paragraph" w:styleId="8">
    <w:name w:val="toc 8"/>
    <w:next w:val="a"/>
    <w:link w:val="80"/>
    <w:uiPriority w:val="39"/>
    <w:rsid w:val="00BA6231"/>
    <w:pPr>
      <w:ind w:left="1400"/>
    </w:pPr>
    <w:rPr>
      <w:rFonts w:ascii="XO Thames" w:hAnsi="XO Thames"/>
      <w:sz w:val="28"/>
    </w:rPr>
  </w:style>
  <w:style w:type="character" w:customStyle="1" w:styleId="80">
    <w:name w:val="Оглавление 8 Знак"/>
    <w:link w:val="8"/>
    <w:rsid w:val="00BA6231"/>
    <w:rPr>
      <w:rFonts w:ascii="XO Thames" w:hAnsi="XO Thames"/>
      <w:sz w:val="28"/>
    </w:rPr>
  </w:style>
  <w:style w:type="paragraph" w:styleId="51">
    <w:name w:val="toc 5"/>
    <w:next w:val="a"/>
    <w:link w:val="52"/>
    <w:uiPriority w:val="39"/>
    <w:rsid w:val="00BA6231"/>
    <w:pPr>
      <w:ind w:left="800"/>
    </w:pPr>
    <w:rPr>
      <w:rFonts w:ascii="XO Thames" w:hAnsi="XO Thames"/>
      <w:sz w:val="28"/>
    </w:rPr>
  </w:style>
  <w:style w:type="character" w:customStyle="1" w:styleId="52">
    <w:name w:val="Оглавление 5 Знак"/>
    <w:link w:val="51"/>
    <w:rsid w:val="00BA6231"/>
    <w:rPr>
      <w:rFonts w:ascii="XO Thames" w:hAnsi="XO Thames"/>
      <w:sz w:val="28"/>
    </w:rPr>
  </w:style>
  <w:style w:type="paragraph" w:styleId="a6">
    <w:name w:val="Subtitle"/>
    <w:next w:val="a"/>
    <w:link w:val="a7"/>
    <w:uiPriority w:val="11"/>
    <w:qFormat/>
    <w:rsid w:val="00BA6231"/>
    <w:pPr>
      <w:jc w:val="both"/>
    </w:pPr>
    <w:rPr>
      <w:rFonts w:ascii="XO Thames" w:hAnsi="XO Thames"/>
      <w:i/>
      <w:sz w:val="24"/>
    </w:rPr>
  </w:style>
  <w:style w:type="character" w:customStyle="1" w:styleId="a7">
    <w:name w:val="Подзаголовок Знак"/>
    <w:link w:val="a6"/>
    <w:rsid w:val="00BA6231"/>
    <w:rPr>
      <w:rFonts w:ascii="XO Thames" w:hAnsi="XO Thames"/>
      <w:i/>
      <w:sz w:val="24"/>
    </w:rPr>
  </w:style>
  <w:style w:type="paragraph" w:customStyle="1" w:styleId="toc10">
    <w:name w:val="toc 10"/>
    <w:next w:val="a"/>
    <w:link w:val="toc100"/>
    <w:uiPriority w:val="39"/>
    <w:rsid w:val="00BA6231"/>
    <w:pPr>
      <w:ind w:left="1800"/>
    </w:pPr>
    <w:rPr>
      <w:rFonts w:ascii="XO Thames" w:hAnsi="XO Thames"/>
      <w:sz w:val="28"/>
    </w:rPr>
  </w:style>
  <w:style w:type="character" w:customStyle="1" w:styleId="toc100">
    <w:name w:val="toc 10"/>
    <w:link w:val="toc10"/>
    <w:rsid w:val="00BA6231"/>
    <w:rPr>
      <w:rFonts w:ascii="XO Thames" w:hAnsi="XO Thames"/>
      <w:sz w:val="28"/>
    </w:rPr>
  </w:style>
  <w:style w:type="paragraph" w:styleId="a8">
    <w:name w:val="Title"/>
    <w:next w:val="a"/>
    <w:link w:val="a9"/>
    <w:uiPriority w:val="10"/>
    <w:qFormat/>
    <w:rsid w:val="00BA6231"/>
    <w:pPr>
      <w:spacing w:before="567" w:after="567"/>
      <w:jc w:val="center"/>
    </w:pPr>
    <w:rPr>
      <w:rFonts w:ascii="XO Thames" w:hAnsi="XO Thames"/>
      <w:b/>
      <w:caps/>
      <w:sz w:val="40"/>
    </w:rPr>
  </w:style>
  <w:style w:type="character" w:customStyle="1" w:styleId="a9">
    <w:name w:val="Название Знак"/>
    <w:link w:val="a8"/>
    <w:rsid w:val="00BA6231"/>
    <w:rPr>
      <w:rFonts w:ascii="XO Thames" w:hAnsi="XO Thames"/>
      <w:b/>
      <w:caps/>
      <w:sz w:val="40"/>
    </w:rPr>
  </w:style>
  <w:style w:type="character" w:customStyle="1" w:styleId="40">
    <w:name w:val="Заголовок 4 Знак"/>
    <w:link w:val="4"/>
    <w:rsid w:val="00BA6231"/>
    <w:rPr>
      <w:rFonts w:ascii="XO Thames" w:hAnsi="XO Thames"/>
      <w:b/>
      <w:sz w:val="24"/>
    </w:rPr>
  </w:style>
  <w:style w:type="character" w:customStyle="1" w:styleId="20">
    <w:name w:val="Заголовок 2 Знак"/>
    <w:basedOn w:val="1"/>
    <w:link w:val="2"/>
    <w:rsid w:val="00BA6231"/>
    <w:rPr>
      <w:b/>
      <w:sz w:val="28"/>
    </w:rPr>
  </w:style>
  <w:style w:type="paragraph" w:styleId="aa">
    <w:name w:val="List Paragraph"/>
    <w:basedOn w:val="a"/>
    <w:uiPriority w:val="34"/>
    <w:qFormat/>
    <w:rsid w:val="00F16493"/>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3BACE-7AD0-4733-8FDB-D1E3F41A0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2296</Words>
  <Characters>13091</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orgspec3</cp:lastModifiedBy>
  <cp:revision>7</cp:revision>
  <cp:lastPrinted>2025-05-13T12:15:00Z</cp:lastPrinted>
  <dcterms:created xsi:type="dcterms:W3CDTF">2025-05-05T09:28:00Z</dcterms:created>
  <dcterms:modified xsi:type="dcterms:W3CDTF">2025-05-21T08:29:00Z</dcterms:modified>
</cp:coreProperties>
</file>